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8018" w14:textId="4C3FA709" w:rsidR="00166253" w:rsidRPr="00520A1A" w:rsidRDefault="000700DC" w:rsidP="64ACD8D0">
      <w:pPr>
        <w:spacing w:after="0" w:line="240" w:lineRule="auto"/>
        <w:ind w:left="848" w:right="897"/>
        <w:jc w:val="center"/>
        <w:rPr>
          <w:color w:val="000000" w:themeColor="text1"/>
          <w:sz w:val="24"/>
          <w:szCs w:val="24"/>
        </w:rPr>
      </w:pPr>
      <w:r w:rsidRPr="00520A1A">
        <w:rPr>
          <w:color w:val="000000" w:themeColor="text1"/>
          <w:sz w:val="24"/>
          <w:szCs w:val="24"/>
        </w:rPr>
        <w:t>BYLAWS</w:t>
      </w:r>
    </w:p>
    <w:p w14:paraId="1640DB12" w14:textId="633A33EF" w:rsidR="00EA4ED4" w:rsidRPr="00520A1A" w:rsidRDefault="006E1BB4" w:rsidP="00904CBB">
      <w:pPr>
        <w:spacing w:after="0" w:line="240" w:lineRule="auto"/>
        <w:ind w:left="848" w:right="838"/>
        <w:jc w:val="center"/>
        <w:rPr>
          <w:color w:val="000000" w:themeColor="text1"/>
          <w:sz w:val="24"/>
        </w:rPr>
      </w:pPr>
      <w:r w:rsidRPr="00520A1A">
        <w:rPr>
          <w:color w:val="000000" w:themeColor="text1"/>
          <w:sz w:val="24"/>
        </w:rPr>
        <w:t xml:space="preserve">COLLEGE OF FINE, PERFORMING AND COMMUNICATION ARTS WAYNE STATE UNIVERSITY </w:t>
      </w:r>
    </w:p>
    <w:p w14:paraId="749763E4" w14:textId="77777777" w:rsidR="00166253" w:rsidRPr="00520A1A" w:rsidRDefault="006E1BB4">
      <w:pPr>
        <w:spacing w:after="0" w:line="259" w:lineRule="auto"/>
        <w:ind w:left="0" w:right="0" w:firstLine="0"/>
        <w:rPr>
          <w:color w:val="000000" w:themeColor="text1"/>
        </w:rPr>
      </w:pPr>
      <w:r w:rsidRPr="00520A1A">
        <w:rPr>
          <w:color w:val="000000" w:themeColor="text1"/>
        </w:rPr>
        <w:t xml:space="preserve"> </w:t>
      </w:r>
    </w:p>
    <w:p w14:paraId="5120EF8B" w14:textId="117044F5" w:rsidR="00166253" w:rsidRPr="00520A1A" w:rsidRDefault="006E1BB4" w:rsidP="000700DC">
      <w:pPr>
        <w:spacing w:after="0" w:line="259" w:lineRule="auto"/>
        <w:ind w:left="0" w:right="0" w:firstLine="0"/>
        <w:jc w:val="center"/>
        <w:rPr>
          <w:color w:val="000000" w:themeColor="text1"/>
          <w:sz w:val="24"/>
        </w:rPr>
      </w:pPr>
      <w:r w:rsidRPr="00520A1A">
        <w:rPr>
          <w:color w:val="000000" w:themeColor="text1"/>
          <w:sz w:val="24"/>
        </w:rPr>
        <w:t>Preamble</w:t>
      </w:r>
    </w:p>
    <w:p w14:paraId="77929590" w14:textId="24EB7CA9" w:rsidR="00EA4ED4" w:rsidRPr="00520A1A" w:rsidRDefault="006E1BB4" w:rsidP="00904CBB">
      <w:pPr>
        <w:spacing w:after="0" w:line="240" w:lineRule="auto"/>
        <w:ind w:left="848" w:right="897"/>
        <w:jc w:val="center"/>
        <w:rPr>
          <w:color w:val="000000" w:themeColor="text1"/>
          <w:sz w:val="24"/>
        </w:rPr>
      </w:pPr>
      <w:r w:rsidRPr="00520A1A">
        <w:rPr>
          <w:color w:val="000000" w:themeColor="text1"/>
        </w:rPr>
        <w:t xml:space="preserve"> </w:t>
      </w:r>
    </w:p>
    <w:p w14:paraId="4D80AEFF" w14:textId="24298442" w:rsidR="00166253" w:rsidRPr="00520A1A" w:rsidRDefault="006E1BB4" w:rsidP="00904CBB">
      <w:pPr>
        <w:spacing w:after="0" w:line="240" w:lineRule="auto"/>
        <w:ind w:right="55"/>
        <w:rPr>
          <w:color w:val="000000" w:themeColor="text1"/>
          <w:sz w:val="24"/>
        </w:rPr>
      </w:pPr>
      <w:r w:rsidRPr="00520A1A">
        <w:rPr>
          <w:color w:val="000000" w:themeColor="text1"/>
          <w:sz w:val="24"/>
        </w:rPr>
        <w:t xml:space="preserve">Where there may be an inconsistency between these Bylaws and present or future Board of Governors Statutes, Executive Orders, other University policies or regulations that have been duly issued, or any applicable collective bargaining agreement, the latter shall prevail.  </w:t>
      </w:r>
    </w:p>
    <w:p w14:paraId="5CC645E0" w14:textId="791A1677" w:rsidR="00EA4ED4" w:rsidRPr="00520A1A" w:rsidRDefault="006E1BB4" w:rsidP="00904CBB">
      <w:pPr>
        <w:spacing w:after="0" w:line="240" w:lineRule="auto"/>
        <w:ind w:right="55"/>
        <w:rPr>
          <w:color w:val="000000" w:themeColor="text1"/>
          <w:sz w:val="24"/>
        </w:rPr>
      </w:pPr>
      <w:r w:rsidRPr="00520A1A">
        <w:rPr>
          <w:color w:val="000000" w:themeColor="text1"/>
        </w:rPr>
        <w:t xml:space="preserve"> </w:t>
      </w:r>
    </w:p>
    <w:p w14:paraId="3D738907" w14:textId="77777777" w:rsidR="00166253" w:rsidRPr="00520A1A" w:rsidRDefault="006E1BB4" w:rsidP="00904CBB">
      <w:pPr>
        <w:spacing w:after="0" w:line="240" w:lineRule="auto"/>
        <w:ind w:left="848" w:right="896"/>
        <w:jc w:val="center"/>
        <w:rPr>
          <w:color w:val="000000" w:themeColor="text1"/>
          <w:sz w:val="24"/>
        </w:rPr>
      </w:pPr>
      <w:r w:rsidRPr="00520A1A">
        <w:rPr>
          <w:color w:val="000000" w:themeColor="text1"/>
          <w:sz w:val="24"/>
        </w:rPr>
        <w:t xml:space="preserve">ARTICLE I </w:t>
      </w:r>
    </w:p>
    <w:p w14:paraId="145CA58A" w14:textId="67C3944B" w:rsidR="00166253" w:rsidRPr="00520A1A" w:rsidRDefault="006E1BB4" w:rsidP="00904CBB">
      <w:pPr>
        <w:spacing w:after="0" w:line="240" w:lineRule="auto"/>
        <w:ind w:left="848" w:right="897"/>
        <w:jc w:val="center"/>
        <w:rPr>
          <w:color w:val="000000" w:themeColor="text1"/>
          <w:sz w:val="24"/>
        </w:rPr>
      </w:pPr>
      <w:r w:rsidRPr="00520A1A">
        <w:rPr>
          <w:color w:val="000000" w:themeColor="text1"/>
          <w:sz w:val="24"/>
        </w:rPr>
        <w:t xml:space="preserve">Faculty Assembly </w:t>
      </w:r>
    </w:p>
    <w:p w14:paraId="78DCC079" w14:textId="551CE38D" w:rsidR="00166253" w:rsidRPr="00520A1A" w:rsidRDefault="006E1BB4">
      <w:pPr>
        <w:spacing w:after="0" w:line="259" w:lineRule="auto"/>
        <w:ind w:left="0" w:right="0" w:firstLine="0"/>
        <w:jc w:val="center"/>
        <w:rPr>
          <w:color w:val="000000" w:themeColor="text1"/>
        </w:rPr>
      </w:pPr>
      <w:r w:rsidRPr="00520A1A">
        <w:rPr>
          <w:color w:val="000000" w:themeColor="text1"/>
        </w:rPr>
        <w:t xml:space="preserve"> </w:t>
      </w:r>
    </w:p>
    <w:p w14:paraId="6BC83358" w14:textId="6629A2F7" w:rsidR="00166253" w:rsidRPr="00520A1A" w:rsidRDefault="006E1BB4" w:rsidP="00904CBB">
      <w:pPr>
        <w:pStyle w:val="ListParagraph"/>
        <w:numPr>
          <w:ilvl w:val="0"/>
          <w:numId w:val="13"/>
        </w:numPr>
        <w:spacing w:after="0" w:line="240" w:lineRule="auto"/>
        <w:ind w:right="55"/>
        <w:rPr>
          <w:color w:val="000000" w:themeColor="text1"/>
          <w:sz w:val="24"/>
        </w:rPr>
      </w:pPr>
      <w:r w:rsidRPr="00520A1A">
        <w:rPr>
          <w:color w:val="000000" w:themeColor="text1"/>
          <w:sz w:val="24"/>
        </w:rPr>
        <w:t>The Faculty Assembly shall consist of the Deans, Department Chairs, and Associate Department Chairs of the College who hold faculty rank</w:t>
      </w:r>
      <w:r w:rsidRPr="00520A1A">
        <w:rPr>
          <w:color w:val="000000" w:themeColor="text1"/>
        </w:rPr>
        <w:t xml:space="preserve"> and</w:t>
      </w:r>
      <w:r w:rsidR="00FC1A88" w:rsidRPr="00520A1A">
        <w:rPr>
          <w:color w:val="000000" w:themeColor="text1"/>
          <w:sz w:val="24"/>
        </w:rPr>
        <w:t xml:space="preserve"> </w:t>
      </w:r>
      <w:r w:rsidRPr="00520A1A">
        <w:rPr>
          <w:color w:val="000000" w:themeColor="text1"/>
          <w:sz w:val="24"/>
        </w:rPr>
        <w:t>all represented faculty</w:t>
      </w:r>
      <w:r w:rsidR="00955C3E" w:rsidRPr="00520A1A">
        <w:rPr>
          <w:color w:val="000000" w:themeColor="text1"/>
          <w:sz w:val="24"/>
        </w:rPr>
        <w:t xml:space="preserve"> and </w:t>
      </w:r>
      <w:r w:rsidRPr="00520A1A">
        <w:rPr>
          <w:color w:val="000000" w:themeColor="text1"/>
          <w:sz w:val="24"/>
        </w:rPr>
        <w:t>academic staff in the College.</w:t>
      </w:r>
      <w:r w:rsidRPr="00520A1A">
        <w:rPr>
          <w:color w:val="000000" w:themeColor="text1"/>
        </w:rPr>
        <w:t xml:space="preserve"> </w:t>
      </w:r>
    </w:p>
    <w:p w14:paraId="7A66B4B2" w14:textId="665DC55B" w:rsidR="00166253" w:rsidRPr="00520A1A" w:rsidRDefault="006E1BB4" w:rsidP="00904CBB">
      <w:pPr>
        <w:pStyle w:val="ListParagraph"/>
        <w:numPr>
          <w:ilvl w:val="0"/>
          <w:numId w:val="13"/>
        </w:numPr>
        <w:spacing w:after="0" w:line="240" w:lineRule="auto"/>
        <w:ind w:right="55"/>
        <w:rPr>
          <w:color w:val="000000" w:themeColor="text1"/>
          <w:sz w:val="24"/>
        </w:rPr>
      </w:pPr>
      <w:r w:rsidRPr="00520A1A">
        <w:rPr>
          <w:color w:val="000000" w:themeColor="text1"/>
          <w:sz w:val="24"/>
        </w:rPr>
        <w:t xml:space="preserve">The Faculty Assembly shall be convened at least twice during the academic year at a time set by the Dean with at least two weeks advance notice to members. The Dean shall preside.  </w:t>
      </w:r>
    </w:p>
    <w:p w14:paraId="512F0913" w14:textId="3A449114" w:rsidR="00166253" w:rsidRPr="00520A1A" w:rsidRDefault="006E1BB4" w:rsidP="00904CBB">
      <w:pPr>
        <w:pStyle w:val="ListParagraph"/>
        <w:numPr>
          <w:ilvl w:val="0"/>
          <w:numId w:val="13"/>
        </w:numPr>
        <w:spacing w:after="0" w:line="240" w:lineRule="auto"/>
        <w:ind w:right="55"/>
        <w:rPr>
          <w:color w:val="000000" w:themeColor="text1"/>
          <w:sz w:val="24"/>
        </w:rPr>
      </w:pPr>
      <w:r w:rsidRPr="00520A1A">
        <w:rPr>
          <w:color w:val="000000" w:themeColor="text1"/>
          <w:sz w:val="24"/>
        </w:rPr>
        <w:t xml:space="preserve">No person shall have the right to vote by proxy or by </w:t>
      </w:r>
      <w:r w:rsidR="006F2A05" w:rsidRPr="00520A1A">
        <w:rPr>
          <w:color w:val="000000" w:themeColor="text1"/>
          <w:sz w:val="24"/>
          <w:szCs w:val="24"/>
        </w:rPr>
        <w:t>e</w:t>
      </w:r>
      <w:r w:rsidRPr="00520A1A">
        <w:rPr>
          <w:color w:val="000000" w:themeColor="text1"/>
          <w:sz w:val="24"/>
          <w:szCs w:val="24"/>
        </w:rPr>
        <w:t>mail</w:t>
      </w:r>
      <w:r w:rsidRPr="00520A1A">
        <w:rPr>
          <w:color w:val="000000" w:themeColor="text1"/>
          <w:sz w:val="24"/>
        </w:rPr>
        <w:t xml:space="preserve"> upon any question before the Faculty Assembly.  </w:t>
      </w:r>
    </w:p>
    <w:p w14:paraId="147BF3D9" w14:textId="25C45431" w:rsidR="00EA4ED4" w:rsidRPr="00520A1A" w:rsidRDefault="006E1BB4" w:rsidP="00F87B5A">
      <w:pPr>
        <w:spacing w:after="0" w:line="240" w:lineRule="auto"/>
        <w:ind w:left="0" w:right="0" w:firstLine="0"/>
        <w:rPr>
          <w:color w:val="000000" w:themeColor="text1"/>
          <w:sz w:val="24"/>
        </w:rPr>
      </w:pPr>
      <w:r w:rsidRPr="00520A1A">
        <w:rPr>
          <w:color w:val="000000" w:themeColor="text1"/>
        </w:rPr>
        <w:t xml:space="preserve"> </w:t>
      </w:r>
    </w:p>
    <w:p w14:paraId="72468C6B" w14:textId="77777777" w:rsidR="00166253" w:rsidRPr="00520A1A" w:rsidRDefault="006E1BB4" w:rsidP="00F87B5A">
      <w:pPr>
        <w:spacing w:after="0" w:line="240" w:lineRule="auto"/>
        <w:ind w:left="848" w:right="896"/>
        <w:jc w:val="center"/>
        <w:rPr>
          <w:color w:val="000000" w:themeColor="text1"/>
          <w:sz w:val="24"/>
        </w:rPr>
      </w:pPr>
      <w:r w:rsidRPr="00520A1A">
        <w:rPr>
          <w:color w:val="000000" w:themeColor="text1"/>
          <w:sz w:val="24"/>
        </w:rPr>
        <w:t xml:space="preserve">ARTICLE II </w:t>
      </w:r>
    </w:p>
    <w:p w14:paraId="1785D4BE" w14:textId="119B86C4" w:rsidR="00166253" w:rsidRPr="00520A1A" w:rsidRDefault="006E1BB4" w:rsidP="00F87B5A">
      <w:pPr>
        <w:spacing w:after="0" w:line="240" w:lineRule="auto"/>
        <w:ind w:left="848" w:right="897"/>
        <w:jc w:val="center"/>
        <w:rPr>
          <w:color w:val="000000" w:themeColor="text1"/>
          <w:sz w:val="24"/>
        </w:rPr>
      </w:pPr>
      <w:r w:rsidRPr="00520A1A">
        <w:rPr>
          <w:color w:val="000000" w:themeColor="text1"/>
          <w:sz w:val="24"/>
        </w:rPr>
        <w:t xml:space="preserve">Dean of the College </w:t>
      </w:r>
    </w:p>
    <w:p w14:paraId="77DEA42E" w14:textId="168DB6CB" w:rsidR="00166253" w:rsidRPr="00520A1A" w:rsidRDefault="006E1BB4">
      <w:pPr>
        <w:spacing w:after="0" w:line="259" w:lineRule="auto"/>
        <w:ind w:left="0" w:right="0" w:firstLine="0"/>
        <w:jc w:val="center"/>
        <w:rPr>
          <w:color w:val="000000" w:themeColor="text1"/>
        </w:rPr>
      </w:pPr>
      <w:r w:rsidRPr="00520A1A">
        <w:rPr>
          <w:color w:val="000000" w:themeColor="text1"/>
        </w:rPr>
        <w:t xml:space="preserve"> </w:t>
      </w:r>
    </w:p>
    <w:p w14:paraId="084E2380" w14:textId="7A3542EC" w:rsidR="00166253" w:rsidRPr="00520A1A" w:rsidRDefault="006E1BB4" w:rsidP="005904B1">
      <w:pPr>
        <w:spacing w:after="0" w:line="240" w:lineRule="auto"/>
        <w:ind w:left="0" w:right="0" w:firstLine="0"/>
        <w:rPr>
          <w:color w:val="000000" w:themeColor="text1"/>
          <w:sz w:val="24"/>
        </w:rPr>
      </w:pPr>
      <w:r w:rsidRPr="00520A1A">
        <w:rPr>
          <w:color w:val="000000" w:themeColor="text1"/>
          <w:sz w:val="24"/>
        </w:rPr>
        <w:t>The Dean is the administrative head of the College, the intermediary between the College and the University organization</w:t>
      </w:r>
      <w:r w:rsidR="00D85040" w:rsidRPr="00520A1A">
        <w:rPr>
          <w:color w:val="000000" w:themeColor="text1"/>
          <w:sz w:val="24"/>
          <w:szCs w:val="24"/>
        </w:rPr>
        <w:t>. The Dean or her/his designee is</w:t>
      </w:r>
      <w:r w:rsidRPr="00520A1A">
        <w:rPr>
          <w:color w:val="000000" w:themeColor="text1"/>
          <w:sz w:val="24"/>
        </w:rPr>
        <w:t xml:space="preserve"> the presiding officer of the Faculty Assembly, and the </w:t>
      </w:r>
      <w:r w:rsidR="00953034" w:rsidRPr="00520A1A">
        <w:rPr>
          <w:color w:val="000000" w:themeColor="text1"/>
          <w:sz w:val="24"/>
          <w:szCs w:val="24"/>
        </w:rPr>
        <w:t>C</w:t>
      </w:r>
      <w:r w:rsidRPr="00520A1A">
        <w:rPr>
          <w:color w:val="000000" w:themeColor="text1"/>
          <w:sz w:val="24"/>
          <w:szCs w:val="24"/>
        </w:rPr>
        <w:t>hair</w:t>
      </w:r>
      <w:r w:rsidRPr="00520A1A">
        <w:rPr>
          <w:color w:val="000000" w:themeColor="text1"/>
          <w:sz w:val="24"/>
        </w:rPr>
        <w:t xml:space="preserve"> of the Faculty Council, the Promotion and Tenure Committee, and the Administrative Council.</w:t>
      </w:r>
      <w:r w:rsidR="00027ED8" w:rsidRPr="00520A1A">
        <w:rPr>
          <w:color w:val="000000" w:themeColor="text1"/>
          <w:sz w:val="24"/>
        </w:rPr>
        <w:t xml:space="preserve"> </w:t>
      </w:r>
      <w:r w:rsidRPr="00520A1A">
        <w:rPr>
          <w:color w:val="000000" w:themeColor="text1"/>
        </w:rPr>
        <w:t xml:space="preserve"> A</w:t>
      </w:r>
      <w:r w:rsidRPr="00520A1A">
        <w:rPr>
          <w:color w:val="000000" w:themeColor="text1"/>
          <w:sz w:val="24"/>
        </w:rPr>
        <w:t>d hoc committees</w:t>
      </w:r>
      <w:r w:rsidRPr="00520A1A">
        <w:rPr>
          <w:color w:val="000000" w:themeColor="text1"/>
          <w:sz w:val="24"/>
          <w:szCs w:val="24"/>
        </w:rPr>
        <w:t xml:space="preserve"> </w:t>
      </w:r>
      <w:r w:rsidR="00115542" w:rsidRPr="00520A1A">
        <w:rPr>
          <w:color w:val="000000" w:themeColor="text1"/>
          <w:sz w:val="24"/>
          <w:szCs w:val="24"/>
        </w:rPr>
        <w:t>formed</w:t>
      </w:r>
      <w:r w:rsidR="00115542" w:rsidRPr="00520A1A">
        <w:rPr>
          <w:color w:val="000000" w:themeColor="text1"/>
          <w:sz w:val="24"/>
        </w:rPr>
        <w:t xml:space="preserve"> </w:t>
      </w:r>
      <w:r w:rsidRPr="00520A1A">
        <w:rPr>
          <w:color w:val="000000" w:themeColor="text1"/>
          <w:sz w:val="24"/>
        </w:rPr>
        <w:t xml:space="preserve">to advise on educational policy may be appointed by the Dean with the advice and counsel of the Department Chairs and the Faculty Council. Such committees shall be responsible to the Dean. </w:t>
      </w:r>
      <w:r w:rsidRPr="00520A1A">
        <w:rPr>
          <w:color w:val="000000" w:themeColor="text1"/>
        </w:rPr>
        <w:t xml:space="preserve"> </w:t>
      </w:r>
    </w:p>
    <w:p w14:paraId="38B4AAA9" w14:textId="6319F8A4" w:rsidR="00015275" w:rsidRPr="00520A1A" w:rsidRDefault="006E1BB4" w:rsidP="005904B1">
      <w:pPr>
        <w:spacing w:after="0" w:line="240" w:lineRule="auto"/>
        <w:ind w:left="848" w:right="897"/>
        <w:jc w:val="center"/>
        <w:rPr>
          <w:color w:val="000000" w:themeColor="text1"/>
          <w:sz w:val="24"/>
        </w:rPr>
      </w:pPr>
      <w:r w:rsidRPr="00520A1A">
        <w:rPr>
          <w:color w:val="000000" w:themeColor="text1"/>
        </w:rPr>
        <w:t xml:space="preserve"> </w:t>
      </w:r>
    </w:p>
    <w:p w14:paraId="0603E1FA" w14:textId="77777777" w:rsidR="00166253" w:rsidRPr="00520A1A" w:rsidRDefault="006E1BB4" w:rsidP="00FF29CD">
      <w:pPr>
        <w:spacing w:after="0" w:line="240" w:lineRule="auto"/>
        <w:ind w:left="848" w:right="897"/>
        <w:jc w:val="center"/>
        <w:rPr>
          <w:color w:val="000000" w:themeColor="text1"/>
          <w:sz w:val="24"/>
        </w:rPr>
      </w:pPr>
      <w:r w:rsidRPr="00520A1A">
        <w:rPr>
          <w:color w:val="000000" w:themeColor="text1"/>
          <w:sz w:val="24"/>
        </w:rPr>
        <w:t xml:space="preserve">ARTICLE III </w:t>
      </w:r>
    </w:p>
    <w:p w14:paraId="619F7856" w14:textId="21E00C70" w:rsidR="00166253" w:rsidRPr="00520A1A" w:rsidRDefault="006E1BB4" w:rsidP="00FF29CD">
      <w:pPr>
        <w:spacing w:after="0" w:line="240" w:lineRule="auto"/>
        <w:ind w:left="848" w:right="897"/>
        <w:jc w:val="center"/>
        <w:rPr>
          <w:color w:val="000000" w:themeColor="text1"/>
          <w:sz w:val="24"/>
        </w:rPr>
      </w:pPr>
      <w:r w:rsidRPr="00520A1A">
        <w:rPr>
          <w:color w:val="000000" w:themeColor="text1"/>
          <w:sz w:val="24"/>
        </w:rPr>
        <w:t xml:space="preserve">Departments </w:t>
      </w:r>
    </w:p>
    <w:p w14:paraId="42983183" w14:textId="2B49D757" w:rsidR="751DD61E" w:rsidRPr="00520A1A" w:rsidRDefault="006E1BB4" w:rsidP="006F3553">
      <w:pPr>
        <w:spacing w:after="0" w:line="240" w:lineRule="auto"/>
        <w:ind w:left="848" w:right="897"/>
        <w:jc w:val="center"/>
        <w:rPr>
          <w:color w:val="000000" w:themeColor="text1"/>
          <w:sz w:val="24"/>
        </w:rPr>
      </w:pPr>
      <w:r w:rsidRPr="00520A1A">
        <w:rPr>
          <w:color w:val="000000" w:themeColor="text1"/>
        </w:rPr>
        <w:t xml:space="preserve"> </w:t>
      </w:r>
    </w:p>
    <w:p w14:paraId="1B1D12A5" w14:textId="68555CA8" w:rsidR="000700DC" w:rsidRPr="00520A1A" w:rsidRDefault="006E1BB4" w:rsidP="005904B1">
      <w:pPr>
        <w:numPr>
          <w:ilvl w:val="0"/>
          <w:numId w:val="15"/>
        </w:numPr>
        <w:spacing w:after="0" w:line="240" w:lineRule="auto"/>
        <w:ind w:right="58"/>
        <w:rPr>
          <w:color w:val="000000" w:themeColor="text1"/>
          <w:sz w:val="24"/>
        </w:rPr>
      </w:pPr>
      <w:r w:rsidRPr="00520A1A">
        <w:rPr>
          <w:color w:val="000000" w:themeColor="text1"/>
          <w:sz w:val="24"/>
        </w:rPr>
        <w:t xml:space="preserve">A Department is an administrative unit of the College to which individual members are assigned because of congruent interests and/or for administrative reasons. </w:t>
      </w:r>
      <w:r w:rsidR="00115542" w:rsidRPr="00520A1A">
        <w:rPr>
          <w:color w:val="000000" w:themeColor="text1"/>
          <w:sz w:val="24"/>
        </w:rPr>
        <w:t xml:space="preserve">The </w:t>
      </w:r>
      <w:r w:rsidR="00710400" w:rsidRPr="00520A1A">
        <w:rPr>
          <w:color w:val="000000" w:themeColor="text1"/>
          <w:sz w:val="24"/>
        </w:rPr>
        <w:t>C</w:t>
      </w:r>
      <w:r w:rsidR="00115542" w:rsidRPr="00520A1A">
        <w:rPr>
          <w:color w:val="000000" w:themeColor="text1"/>
          <w:sz w:val="24"/>
        </w:rPr>
        <w:t xml:space="preserve">ollege has four departments: </w:t>
      </w:r>
      <w:r w:rsidR="00D85040" w:rsidRPr="00520A1A">
        <w:rPr>
          <w:color w:val="000000" w:themeColor="text1"/>
          <w:sz w:val="24"/>
        </w:rPr>
        <w:t xml:space="preserve">the </w:t>
      </w:r>
      <w:r w:rsidR="005A7B29" w:rsidRPr="00520A1A">
        <w:rPr>
          <w:color w:val="000000" w:themeColor="text1"/>
          <w:sz w:val="24"/>
        </w:rPr>
        <w:t xml:space="preserve">James Pearson Duffy </w:t>
      </w:r>
      <w:r w:rsidR="000E3F41" w:rsidRPr="00520A1A">
        <w:rPr>
          <w:color w:val="000000" w:themeColor="text1"/>
          <w:sz w:val="24"/>
        </w:rPr>
        <w:t xml:space="preserve">Department of </w:t>
      </w:r>
      <w:r w:rsidR="00115542" w:rsidRPr="00520A1A">
        <w:rPr>
          <w:color w:val="000000" w:themeColor="text1"/>
          <w:sz w:val="24"/>
        </w:rPr>
        <w:t xml:space="preserve">Art </w:t>
      </w:r>
      <w:r w:rsidR="000E3F41" w:rsidRPr="00520A1A">
        <w:rPr>
          <w:color w:val="000000" w:themeColor="text1"/>
          <w:sz w:val="24"/>
        </w:rPr>
        <w:t>and</w:t>
      </w:r>
      <w:r w:rsidR="00115542" w:rsidRPr="00520A1A">
        <w:rPr>
          <w:color w:val="000000" w:themeColor="text1"/>
          <w:sz w:val="24"/>
        </w:rPr>
        <w:t xml:space="preserve"> Art History, </w:t>
      </w:r>
      <w:r w:rsidR="00D85040" w:rsidRPr="00520A1A">
        <w:rPr>
          <w:color w:val="000000" w:themeColor="text1"/>
          <w:sz w:val="24"/>
        </w:rPr>
        <w:t xml:space="preserve">the Department of </w:t>
      </w:r>
      <w:r w:rsidR="00115542" w:rsidRPr="00520A1A">
        <w:rPr>
          <w:color w:val="000000" w:themeColor="text1"/>
          <w:sz w:val="24"/>
        </w:rPr>
        <w:t xml:space="preserve">Communication, </w:t>
      </w:r>
      <w:r w:rsidR="00D85040" w:rsidRPr="00520A1A">
        <w:rPr>
          <w:color w:val="000000" w:themeColor="text1"/>
          <w:sz w:val="24"/>
        </w:rPr>
        <w:t>the Departm</w:t>
      </w:r>
      <w:r w:rsidR="005166BB" w:rsidRPr="00520A1A">
        <w:rPr>
          <w:color w:val="000000" w:themeColor="text1"/>
          <w:sz w:val="24"/>
        </w:rPr>
        <w:t>e</w:t>
      </w:r>
      <w:r w:rsidR="00D85040" w:rsidRPr="00520A1A">
        <w:rPr>
          <w:color w:val="000000" w:themeColor="text1"/>
          <w:sz w:val="24"/>
        </w:rPr>
        <w:t xml:space="preserve">nt of </w:t>
      </w:r>
      <w:r w:rsidR="00115542" w:rsidRPr="00520A1A">
        <w:rPr>
          <w:color w:val="000000" w:themeColor="text1"/>
          <w:sz w:val="24"/>
        </w:rPr>
        <w:t>Music, and</w:t>
      </w:r>
      <w:r w:rsidR="00D85040" w:rsidRPr="00520A1A">
        <w:rPr>
          <w:color w:val="000000" w:themeColor="text1"/>
          <w:sz w:val="24"/>
        </w:rPr>
        <w:t xml:space="preserve"> the</w:t>
      </w:r>
      <w:r w:rsidR="00115542" w:rsidRPr="00520A1A">
        <w:rPr>
          <w:color w:val="000000" w:themeColor="text1"/>
          <w:sz w:val="24"/>
        </w:rPr>
        <w:t xml:space="preserve"> </w:t>
      </w:r>
      <w:r w:rsidR="005A7B29" w:rsidRPr="00520A1A">
        <w:rPr>
          <w:color w:val="000000" w:themeColor="text1"/>
          <w:sz w:val="24"/>
        </w:rPr>
        <w:t>M</w:t>
      </w:r>
      <w:r w:rsidR="000E3F41" w:rsidRPr="00520A1A">
        <w:rPr>
          <w:color w:val="000000" w:themeColor="text1"/>
          <w:sz w:val="24"/>
        </w:rPr>
        <w:t>aggie</w:t>
      </w:r>
      <w:r w:rsidR="005A7B29" w:rsidRPr="00520A1A">
        <w:rPr>
          <w:color w:val="000000" w:themeColor="text1"/>
          <w:sz w:val="24"/>
        </w:rPr>
        <w:t xml:space="preserve"> </w:t>
      </w:r>
      <w:proofErr w:type="spellStart"/>
      <w:r w:rsidR="000E3F41" w:rsidRPr="00520A1A">
        <w:rPr>
          <w:color w:val="000000" w:themeColor="text1"/>
          <w:sz w:val="24"/>
        </w:rPr>
        <w:t>Alle</w:t>
      </w:r>
      <w:r w:rsidR="005A7B29" w:rsidRPr="00520A1A">
        <w:rPr>
          <w:color w:val="000000" w:themeColor="text1"/>
          <w:sz w:val="24"/>
        </w:rPr>
        <w:t>see</w:t>
      </w:r>
      <w:proofErr w:type="spellEnd"/>
      <w:r w:rsidR="005A7B29" w:rsidRPr="00520A1A">
        <w:rPr>
          <w:color w:val="000000" w:themeColor="text1"/>
          <w:sz w:val="24"/>
        </w:rPr>
        <w:t xml:space="preserve"> </w:t>
      </w:r>
      <w:r w:rsidR="000E3F41" w:rsidRPr="00520A1A">
        <w:rPr>
          <w:color w:val="000000" w:themeColor="text1"/>
          <w:sz w:val="24"/>
        </w:rPr>
        <w:t xml:space="preserve">Department of </w:t>
      </w:r>
      <w:r w:rsidR="00115542" w:rsidRPr="00520A1A">
        <w:rPr>
          <w:color w:val="000000" w:themeColor="text1"/>
          <w:sz w:val="24"/>
        </w:rPr>
        <w:t xml:space="preserve">Theatre </w:t>
      </w:r>
      <w:r w:rsidR="000E3F41" w:rsidRPr="00520A1A">
        <w:rPr>
          <w:color w:val="000000" w:themeColor="text1"/>
          <w:sz w:val="24"/>
        </w:rPr>
        <w:t>and</w:t>
      </w:r>
      <w:r w:rsidR="00115542" w:rsidRPr="00520A1A">
        <w:rPr>
          <w:color w:val="000000" w:themeColor="text1"/>
          <w:sz w:val="24"/>
        </w:rPr>
        <w:t xml:space="preserve"> Dance.</w:t>
      </w:r>
      <w:r w:rsidRPr="00520A1A">
        <w:rPr>
          <w:color w:val="000000" w:themeColor="text1"/>
          <w:sz w:val="24"/>
        </w:rPr>
        <w:t xml:space="preserve"> </w:t>
      </w:r>
    </w:p>
    <w:p w14:paraId="499D4E54" w14:textId="2DD07BDD" w:rsidR="005904B1" w:rsidRPr="00520A1A" w:rsidRDefault="006E1BB4" w:rsidP="005904B1">
      <w:pPr>
        <w:numPr>
          <w:ilvl w:val="0"/>
          <w:numId w:val="15"/>
        </w:numPr>
        <w:spacing w:after="0" w:line="240" w:lineRule="auto"/>
        <w:ind w:right="58"/>
        <w:rPr>
          <w:color w:val="000000" w:themeColor="text1"/>
          <w:sz w:val="24"/>
        </w:rPr>
      </w:pPr>
      <w:r w:rsidRPr="00520A1A">
        <w:rPr>
          <w:color w:val="000000" w:themeColor="text1"/>
          <w:sz w:val="24"/>
        </w:rPr>
        <w:t xml:space="preserve">The Department Chair is the administrative officer of the Department. </w:t>
      </w:r>
      <w:r w:rsidR="00E515BA" w:rsidRPr="00520A1A">
        <w:rPr>
          <w:color w:val="000000" w:themeColor="text1"/>
          <w:sz w:val="24"/>
        </w:rPr>
        <w:t>They</w:t>
      </w:r>
      <w:r w:rsidRPr="00520A1A">
        <w:rPr>
          <w:color w:val="000000" w:themeColor="text1"/>
          <w:sz w:val="24"/>
        </w:rPr>
        <w:t xml:space="preserve"> shall inform the Dean concerning Departmental matters and the members of the Department concerning College and University matters of interest to the Department.  </w:t>
      </w:r>
    </w:p>
    <w:p w14:paraId="1AC43D1D" w14:textId="42904A4A" w:rsidR="00166253" w:rsidRPr="00520A1A" w:rsidRDefault="006E1BB4" w:rsidP="005904B1">
      <w:pPr>
        <w:numPr>
          <w:ilvl w:val="0"/>
          <w:numId w:val="15"/>
        </w:numPr>
        <w:spacing w:after="0" w:line="240" w:lineRule="auto"/>
        <w:ind w:right="58"/>
        <w:rPr>
          <w:color w:val="000000" w:themeColor="text1"/>
          <w:sz w:val="24"/>
        </w:rPr>
      </w:pPr>
      <w:r w:rsidRPr="00520A1A">
        <w:rPr>
          <w:color w:val="000000" w:themeColor="text1"/>
          <w:sz w:val="24"/>
        </w:rPr>
        <w:t xml:space="preserve">The Department shall meet at least once each </w:t>
      </w:r>
      <w:r w:rsidR="003F4AAB" w:rsidRPr="00520A1A">
        <w:rPr>
          <w:color w:val="000000" w:themeColor="text1"/>
          <w:sz w:val="24"/>
        </w:rPr>
        <w:t>f</w:t>
      </w:r>
      <w:r w:rsidRPr="00520A1A">
        <w:rPr>
          <w:color w:val="000000" w:themeColor="text1"/>
          <w:sz w:val="24"/>
        </w:rPr>
        <w:t xml:space="preserve">all and </w:t>
      </w:r>
      <w:r w:rsidR="003F4AAB" w:rsidRPr="00520A1A">
        <w:rPr>
          <w:color w:val="000000" w:themeColor="text1"/>
          <w:sz w:val="24"/>
        </w:rPr>
        <w:t>w</w:t>
      </w:r>
      <w:r w:rsidRPr="00520A1A">
        <w:rPr>
          <w:color w:val="000000" w:themeColor="text1"/>
          <w:sz w:val="24"/>
        </w:rPr>
        <w:t xml:space="preserve">inter term and shall keep records. Upon request of no </w:t>
      </w:r>
      <w:r w:rsidR="00115542" w:rsidRPr="00520A1A">
        <w:rPr>
          <w:color w:val="000000" w:themeColor="text1"/>
          <w:sz w:val="24"/>
        </w:rPr>
        <w:t>le</w:t>
      </w:r>
      <w:r w:rsidR="000A15DB" w:rsidRPr="00520A1A">
        <w:rPr>
          <w:color w:val="000000" w:themeColor="text1"/>
          <w:sz w:val="24"/>
        </w:rPr>
        <w:t>s</w:t>
      </w:r>
      <w:r w:rsidR="00115542" w:rsidRPr="00520A1A">
        <w:rPr>
          <w:color w:val="000000" w:themeColor="text1"/>
          <w:sz w:val="24"/>
        </w:rPr>
        <w:t xml:space="preserve">s </w:t>
      </w:r>
      <w:r w:rsidRPr="00520A1A">
        <w:rPr>
          <w:color w:val="000000" w:themeColor="text1"/>
          <w:sz w:val="24"/>
        </w:rPr>
        <w:t xml:space="preserve">than one-third of the members of a Department, the Chair shall call a special meeting of the Department Faculty. </w:t>
      </w:r>
    </w:p>
    <w:p w14:paraId="131FFF61" w14:textId="5DD5D230" w:rsidR="00166253" w:rsidRPr="00520A1A" w:rsidRDefault="006E1BB4">
      <w:pPr>
        <w:spacing w:after="767" w:line="259" w:lineRule="auto"/>
        <w:ind w:left="0" w:right="0" w:firstLine="0"/>
        <w:rPr>
          <w:color w:val="000000" w:themeColor="text1"/>
        </w:rPr>
      </w:pPr>
      <w:r w:rsidRPr="00520A1A">
        <w:rPr>
          <w:color w:val="000000" w:themeColor="text1"/>
          <w:sz w:val="20"/>
        </w:rPr>
        <w:t xml:space="preserve"> </w:t>
      </w:r>
    </w:p>
    <w:p w14:paraId="756949C3" w14:textId="73CC30DA" w:rsidR="00166253" w:rsidRPr="00520A1A" w:rsidRDefault="006E1BB4" w:rsidP="00171FB8">
      <w:pPr>
        <w:numPr>
          <w:ilvl w:val="0"/>
          <w:numId w:val="15"/>
        </w:numPr>
        <w:spacing w:after="0" w:line="240" w:lineRule="auto"/>
        <w:ind w:right="58"/>
        <w:rPr>
          <w:color w:val="000000" w:themeColor="text1"/>
          <w:sz w:val="24"/>
        </w:rPr>
      </w:pPr>
      <w:r w:rsidRPr="00520A1A">
        <w:rPr>
          <w:color w:val="000000" w:themeColor="text1"/>
          <w:sz w:val="24"/>
        </w:rPr>
        <w:lastRenderedPageBreak/>
        <w:t xml:space="preserve">Departmental policies and procedures </w:t>
      </w:r>
      <w:r w:rsidR="00F1796D" w:rsidRPr="00520A1A">
        <w:rPr>
          <w:color w:val="000000" w:themeColor="text1"/>
          <w:sz w:val="24"/>
        </w:rPr>
        <w:t xml:space="preserve">shall </w:t>
      </w:r>
      <w:r w:rsidRPr="00520A1A">
        <w:rPr>
          <w:color w:val="000000" w:themeColor="text1"/>
          <w:sz w:val="24"/>
        </w:rPr>
        <w:t xml:space="preserve">be decided by a majority vote. All tenured members of the Department </w:t>
      </w:r>
      <w:r w:rsidR="00F1796D" w:rsidRPr="00520A1A">
        <w:rPr>
          <w:color w:val="000000" w:themeColor="text1"/>
          <w:sz w:val="24"/>
        </w:rPr>
        <w:t>shall</w:t>
      </w:r>
      <w:r w:rsidR="003F4AAB" w:rsidRPr="00520A1A">
        <w:rPr>
          <w:color w:val="000000" w:themeColor="text1"/>
          <w:sz w:val="24"/>
        </w:rPr>
        <w:t xml:space="preserve"> </w:t>
      </w:r>
      <w:r w:rsidRPr="00520A1A">
        <w:rPr>
          <w:color w:val="000000" w:themeColor="text1"/>
          <w:sz w:val="24"/>
        </w:rPr>
        <w:t xml:space="preserve">possess full franchise in all Department Faculty </w:t>
      </w:r>
      <w:r w:rsidR="00066CA0" w:rsidRPr="00520A1A">
        <w:rPr>
          <w:color w:val="000000" w:themeColor="text1"/>
          <w:sz w:val="24"/>
        </w:rPr>
        <w:t>meetings. Tenured</w:t>
      </w:r>
      <w:r w:rsidRPr="00520A1A">
        <w:rPr>
          <w:color w:val="000000" w:themeColor="text1"/>
          <w:sz w:val="24"/>
        </w:rPr>
        <w:t xml:space="preserve"> members of the Department may, at their discretion, extend partial or full franchise to any or all non-tenured members of the Department.  </w:t>
      </w:r>
    </w:p>
    <w:p w14:paraId="76C9DB2C" w14:textId="70F4942F" w:rsidR="0072290C" w:rsidRPr="00520A1A" w:rsidRDefault="00E515BA">
      <w:pPr>
        <w:numPr>
          <w:ilvl w:val="0"/>
          <w:numId w:val="15"/>
        </w:numPr>
        <w:spacing w:after="0" w:line="240" w:lineRule="auto"/>
        <w:ind w:right="58"/>
        <w:rPr>
          <w:color w:val="000000" w:themeColor="text1"/>
          <w:sz w:val="24"/>
        </w:rPr>
      </w:pPr>
      <w:bookmarkStart w:id="0" w:name="_Hlk31632743"/>
      <w:r w:rsidRPr="00520A1A">
        <w:rPr>
          <w:color w:val="000000" w:themeColor="text1"/>
          <w:sz w:val="24"/>
        </w:rPr>
        <w:t>T</w:t>
      </w:r>
      <w:r w:rsidR="003620B0" w:rsidRPr="00520A1A">
        <w:rPr>
          <w:color w:val="000000" w:themeColor="text1"/>
          <w:sz w:val="24"/>
        </w:rPr>
        <w:t xml:space="preserve">enured members of a </w:t>
      </w:r>
      <w:proofErr w:type="gramStart"/>
      <w:r w:rsidR="003620B0" w:rsidRPr="00520A1A">
        <w:rPr>
          <w:color w:val="000000" w:themeColor="text1"/>
          <w:sz w:val="24"/>
        </w:rPr>
        <w:t>Department</w:t>
      </w:r>
      <w:proofErr w:type="gramEnd"/>
      <w:r w:rsidR="003620B0" w:rsidRPr="00520A1A">
        <w:rPr>
          <w:color w:val="000000" w:themeColor="text1"/>
          <w:sz w:val="24"/>
        </w:rPr>
        <w:t xml:space="preserve"> may extend </w:t>
      </w:r>
      <w:r w:rsidRPr="00520A1A">
        <w:rPr>
          <w:color w:val="000000" w:themeColor="text1"/>
          <w:sz w:val="24"/>
        </w:rPr>
        <w:t xml:space="preserve">the privilege of committee membership with </w:t>
      </w:r>
      <w:proofErr w:type="gramStart"/>
      <w:r w:rsidRPr="00520A1A">
        <w:rPr>
          <w:color w:val="000000" w:themeColor="text1"/>
          <w:sz w:val="24"/>
        </w:rPr>
        <w:t>vote</w:t>
      </w:r>
      <w:proofErr w:type="gramEnd"/>
      <w:r w:rsidRPr="00520A1A">
        <w:rPr>
          <w:color w:val="000000" w:themeColor="text1"/>
          <w:sz w:val="24"/>
        </w:rPr>
        <w:t xml:space="preserve"> </w:t>
      </w:r>
      <w:r w:rsidR="003620B0" w:rsidRPr="00520A1A">
        <w:rPr>
          <w:color w:val="000000" w:themeColor="text1"/>
          <w:sz w:val="24"/>
        </w:rPr>
        <w:t xml:space="preserve">to </w:t>
      </w:r>
      <w:r w:rsidR="00657F73" w:rsidRPr="00520A1A">
        <w:rPr>
          <w:color w:val="000000" w:themeColor="text1"/>
          <w:sz w:val="24"/>
        </w:rPr>
        <w:t xml:space="preserve">designated </w:t>
      </w:r>
      <w:r w:rsidR="003620B0" w:rsidRPr="00520A1A">
        <w:rPr>
          <w:color w:val="000000" w:themeColor="text1"/>
          <w:sz w:val="24"/>
        </w:rPr>
        <w:t>full-time undergraduate and/or graduate student departmental majors</w:t>
      </w:r>
      <w:r w:rsidR="00657F73" w:rsidRPr="00520A1A">
        <w:rPr>
          <w:color w:val="000000" w:themeColor="text1"/>
          <w:sz w:val="24"/>
        </w:rPr>
        <w:t>.</w:t>
      </w:r>
      <w:r w:rsidRPr="00520A1A">
        <w:rPr>
          <w:color w:val="000000" w:themeColor="text1"/>
          <w:sz w:val="24"/>
        </w:rPr>
        <w:t xml:space="preserve"> These voting committee membership privileges </w:t>
      </w:r>
      <w:r w:rsidR="00657F73" w:rsidRPr="00520A1A">
        <w:rPr>
          <w:color w:val="000000" w:themeColor="text1"/>
          <w:sz w:val="24"/>
        </w:rPr>
        <w:t xml:space="preserve">are subject to annual review and </w:t>
      </w:r>
      <w:r w:rsidRPr="00520A1A">
        <w:rPr>
          <w:color w:val="000000" w:themeColor="text1"/>
          <w:sz w:val="24"/>
        </w:rPr>
        <w:t xml:space="preserve">cannot be applied to matters </w:t>
      </w:r>
      <w:r w:rsidR="006E1BB4" w:rsidRPr="00520A1A">
        <w:rPr>
          <w:color w:val="000000" w:themeColor="text1"/>
          <w:sz w:val="24"/>
        </w:rPr>
        <w:t xml:space="preserve">dealing with promotion and tenure or recommendations for compensation.  </w:t>
      </w:r>
    </w:p>
    <w:bookmarkEnd w:id="0"/>
    <w:p w14:paraId="633FC1F0" w14:textId="628B2289" w:rsidR="000A15DB" w:rsidRPr="00520A1A" w:rsidRDefault="006E1BB4" w:rsidP="00171FB8">
      <w:pPr>
        <w:numPr>
          <w:ilvl w:val="0"/>
          <w:numId w:val="15"/>
        </w:numPr>
        <w:spacing w:after="0" w:line="240" w:lineRule="auto"/>
        <w:ind w:right="58"/>
        <w:rPr>
          <w:color w:val="000000" w:themeColor="text1"/>
          <w:sz w:val="24"/>
        </w:rPr>
      </w:pPr>
      <w:r w:rsidRPr="00520A1A">
        <w:rPr>
          <w:color w:val="000000" w:themeColor="text1"/>
        </w:rPr>
        <w:t>Departmental bylaws shall be consistent with those of the College.</w:t>
      </w:r>
    </w:p>
    <w:p w14:paraId="00CBA74E" w14:textId="6DE91718" w:rsidR="00166253" w:rsidRPr="00520A1A" w:rsidRDefault="006E1BB4">
      <w:pPr>
        <w:spacing w:after="0" w:line="259" w:lineRule="auto"/>
        <w:ind w:left="0" w:right="0" w:firstLine="0"/>
        <w:rPr>
          <w:color w:val="000000" w:themeColor="text1"/>
        </w:rPr>
      </w:pPr>
      <w:r w:rsidRPr="00520A1A">
        <w:rPr>
          <w:color w:val="000000" w:themeColor="text1"/>
        </w:rPr>
        <w:t xml:space="preserve"> </w:t>
      </w:r>
    </w:p>
    <w:p w14:paraId="53BC3E40" w14:textId="77777777" w:rsidR="00166253" w:rsidRPr="00520A1A" w:rsidRDefault="006E1BB4" w:rsidP="00171FB8">
      <w:pPr>
        <w:spacing w:after="0" w:line="240" w:lineRule="auto"/>
        <w:ind w:left="848" w:right="898"/>
        <w:jc w:val="center"/>
        <w:rPr>
          <w:color w:val="000000" w:themeColor="text1"/>
          <w:sz w:val="24"/>
        </w:rPr>
      </w:pPr>
      <w:r w:rsidRPr="00520A1A">
        <w:rPr>
          <w:color w:val="000000" w:themeColor="text1"/>
          <w:sz w:val="24"/>
        </w:rPr>
        <w:t xml:space="preserve">ARTICLE IV </w:t>
      </w:r>
    </w:p>
    <w:p w14:paraId="77ACF211" w14:textId="5020D22F" w:rsidR="00166253" w:rsidRPr="00520A1A" w:rsidRDefault="006E1BB4" w:rsidP="00171FB8">
      <w:pPr>
        <w:spacing w:after="0" w:line="240" w:lineRule="auto"/>
        <w:ind w:left="848" w:right="897"/>
        <w:jc w:val="center"/>
        <w:rPr>
          <w:color w:val="000000" w:themeColor="text1"/>
          <w:sz w:val="24"/>
        </w:rPr>
      </w:pPr>
      <w:r w:rsidRPr="00520A1A">
        <w:rPr>
          <w:color w:val="000000" w:themeColor="text1"/>
          <w:sz w:val="24"/>
        </w:rPr>
        <w:t xml:space="preserve">Standing Committees </w:t>
      </w:r>
    </w:p>
    <w:p w14:paraId="1FDDFEC8" w14:textId="162C42B2" w:rsidR="00166253" w:rsidRPr="00520A1A" w:rsidRDefault="006E1BB4">
      <w:pPr>
        <w:spacing w:after="0" w:line="259" w:lineRule="auto"/>
        <w:ind w:left="0" w:right="0" w:firstLine="0"/>
        <w:jc w:val="center"/>
        <w:rPr>
          <w:color w:val="000000" w:themeColor="text1"/>
        </w:rPr>
      </w:pPr>
      <w:r w:rsidRPr="00520A1A">
        <w:rPr>
          <w:color w:val="000000" w:themeColor="text1"/>
        </w:rPr>
        <w:t xml:space="preserve"> </w:t>
      </w:r>
    </w:p>
    <w:p w14:paraId="6FC9D255" w14:textId="362A4C8D" w:rsidR="00166253" w:rsidRPr="00520A1A" w:rsidRDefault="006E1BB4" w:rsidP="0072290C">
      <w:pPr>
        <w:numPr>
          <w:ilvl w:val="0"/>
          <w:numId w:val="4"/>
        </w:numPr>
        <w:spacing w:after="0" w:line="240" w:lineRule="auto"/>
        <w:ind w:left="0" w:right="0"/>
        <w:rPr>
          <w:color w:val="000000" w:themeColor="text1"/>
          <w:sz w:val="24"/>
        </w:rPr>
      </w:pPr>
      <w:r w:rsidRPr="00520A1A">
        <w:rPr>
          <w:color w:val="000000" w:themeColor="text1"/>
          <w:sz w:val="24"/>
        </w:rPr>
        <w:t xml:space="preserve">Faculty Council </w:t>
      </w:r>
      <w:r w:rsidRPr="00520A1A">
        <w:rPr>
          <w:color w:val="000000" w:themeColor="text1"/>
        </w:rPr>
        <w:t xml:space="preserve"> </w:t>
      </w:r>
      <w:r w:rsidRPr="00520A1A">
        <w:rPr>
          <w:color w:val="000000" w:themeColor="text1"/>
          <w:sz w:val="24"/>
        </w:rPr>
        <w:t xml:space="preserve"> </w:t>
      </w:r>
    </w:p>
    <w:p w14:paraId="2C96E956" w14:textId="7B7B1420" w:rsidR="00166253" w:rsidRPr="00520A1A" w:rsidRDefault="006E1BB4" w:rsidP="00692DE4">
      <w:pPr>
        <w:numPr>
          <w:ilvl w:val="1"/>
          <w:numId w:val="4"/>
        </w:numPr>
        <w:spacing w:after="0" w:line="240" w:lineRule="auto"/>
        <w:ind w:right="55" w:hanging="345"/>
        <w:rPr>
          <w:color w:val="000000" w:themeColor="text1"/>
          <w:sz w:val="24"/>
        </w:rPr>
      </w:pPr>
      <w:r w:rsidRPr="00520A1A">
        <w:rPr>
          <w:color w:val="000000" w:themeColor="text1"/>
          <w:sz w:val="24"/>
        </w:rPr>
        <w:t xml:space="preserve">The Faculty Council </w:t>
      </w:r>
      <w:r w:rsidR="00F1796D" w:rsidRPr="00520A1A">
        <w:rPr>
          <w:color w:val="000000" w:themeColor="text1"/>
          <w:sz w:val="24"/>
        </w:rPr>
        <w:t>shall</w:t>
      </w:r>
      <w:r w:rsidR="003F4AAB" w:rsidRPr="00520A1A">
        <w:rPr>
          <w:color w:val="000000" w:themeColor="text1"/>
          <w:sz w:val="24"/>
        </w:rPr>
        <w:t xml:space="preserve"> </w:t>
      </w:r>
      <w:r w:rsidRPr="00520A1A">
        <w:rPr>
          <w:color w:val="000000" w:themeColor="text1"/>
          <w:sz w:val="24"/>
        </w:rPr>
        <w:t xml:space="preserve">review and assist in formulating educational policies, curricula, programs, and other matters not subject to collective bargaining that are within the responsibilities of the faculty.  </w:t>
      </w:r>
    </w:p>
    <w:p w14:paraId="348255CB" w14:textId="752B9716" w:rsidR="00166253" w:rsidRPr="00520A1A" w:rsidRDefault="006E1BB4" w:rsidP="64ACD8D0">
      <w:pPr>
        <w:numPr>
          <w:ilvl w:val="1"/>
          <w:numId w:val="4"/>
        </w:numPr>
        <w:spacing w:after="0" w:line="240" w:lineRule="auto"/>
        <w:ind w:right="55" w:hanging="345"/>
        <w:rPr>
          <w:color w:val="000000" w:themeColor="text1"/>
          <w:sz w:val="24"/>
          <w:szCs w:val="24"/>
        </w:rPr>
      </w:pPr>
      <w:r w:rsidRPr="00520A1A">
        <w:rPr>
          <w:color w:val="000000" w:themeColor="text1"/>
          <w:sz w:val="24"/>
          <w:szCs w:val="24"/>
        </w:rPr>
        <w:t xml:space="preserve">The Faculty Council </w:t>
      </w:r>
      <w:r w:rsidR="00F1796D" w:rsidRPr="00520A1A">
        <w:rPr>
          <w:color w:val="000000" w:themeColor="text1"/>
          <w:sz w:val="24"/>
          <w:szCs w:val="24"/>
        </w:rPr>
        <w:t>shall</w:t>
      </w:r>
      <w:r w:rsidR="003F4AAB" w:rsidRPr="00520A1A">
        <w:rPr>
          <w:color w:val="000000" w:themeColor="text1"/>
          <w:sz w:val="24"/>
          <w:szCs w:val="24"/>
        </w:rPr>
        <w:t xml:space="preserve"> </w:t>
      </w:r>
      <w:r w:rsidRPr="00520A1A">
        <w:rPr>
          <w:color w:val="000000" w:themeColor="text1"/>
          <w:sz w:val="24"/>
          <w:szCs w:val="24"/>
        </w:rPr>
        <w:t xml:space="preserve">consist of the </w:t>
      </w:r>
      <w:r w:rsidR="00B23542" w:rsidRPr="00520A1A">
        <w:rPr>
          <w:color w:val="000000" w:themeColor="text1"/>
          <w:sz w:val="24"/>
          <w:szCs w:val="24"/>
        </w:rPr>
        <w:t xml:space="preserve">Associate </w:t>
      </w:r>
      <w:r w:rsidRPr="00520A1A">
        <w:rPr>
          <w:color w:val="000000" w:themeColor="text1"/>
          <w:sz w:val="24"/>
          <w:szCs w:val="24"/>
        </w:rPr>
        <w:t>Dean</w:t>
      </w:r>
      <w:r w:rsidR="00D85040" w:rsidRPr="00520A1A">
        <w:rPr>
          <w:color w:val="000000" w:themeColor="text1"/>
          <w:sz w:val="24"/>
          <w:szCs w:val="24"/>
        </w:rPr>
        <w:t xml:space="preserve"> </w:t>
      </w:r>
      <w:r w:rsidR="00AF2004" w:rsidRPr="00520A1A">
        <w:rPr>
          <w:color w:val="000000" w:themeColor="text1"/>
          <w:sz w:val="24"/>
          <w:szCs w:val="24"/>
        </w:rPr>
        <w:t>for Curricular and Student Affairs</w:t>
      </w:r>
      <w:r w:rsidRPr="00520A1A">
        <w:rPr>
          <w:color w:val="000000" w:themeColor="text1"/>
          <w:sz w:val="24"/>
          <w:szCs w:val="24"/>
        </w:rPr>
        <w:t xml:space="preserve"> </w:t>
      </w:r>
      <w:r w:rsidR="00B23542" w:rsidRPr="00520A1A">
        <w:rPr>
          <w:color w:val="000000" w:themeColor="text1"/>
          <w:sz w:val="24"/>
          <w:szCs w:val="24"/>
        </w:rPr>
        <w:t xml:space="preserve">and Chairs </w:t>
      </w:r>
      <w:r w:rsidRPr="00520A1A">
        <w:rPr>
          <w:color w:val="000000" w:themeColor="text1"/>
          <w:sz w:val="24"/>
          <w:szCs w:val="24"/>
        </w:rPr>
        <w:t xml:space="preserve">of the College, </w:t>
      </w:r>
      <w:r w:rsidR="23C48918" w:rsidRPr="00520A1A">
        <w:rPr>
          <w:color w:val="000000" w:themeColor="text1"/>
          <w:sz w:val="24"/>
          <w:szCs w:val="24"/>
        </w:rPr>
        <w:t>who</w:t>
      </w:r>
      <w:r w:rsidRPr="00520A1A">
        <w:rPr>
          <w:color w:val="000000" w:themeColor="text1"/>
          <w:sz w:val="24"/>
          <w:szCs w:val="24"/>
        </w:rPr>
        <w:t xml:space="preserve"> </w:t>
      </w:r>
      <w:proofErr w:type="gramStart"/>
      <w:r w:rsidRPr="00520A1A">
        <w:rPr>
          <w:color w:val="000000" w:themeColor="text1"/>
          <w:sz w:val="24"/>
          <w:szCs w:val="24"/>
        </w:rPr>
        <w:t>serve</w:t>
      </w:r>
      <w:r w:rsidR="00710400" w:rsidRPr="00520A1A">
        <w:rPr>
          <w:color w:val="000000" w:themeColor="text1"/>
          <w:sz w:val="24"/>
          <w:szCs w:val="24"/>
        </w:rPr>
        <w:t>s</w:t>
      </w:r>
      <w:proofErr w:type="gramEnd"/>
      <w:r w:rsidRPr="00520A1A">
        <w:rPr>
          <w:color w:val="000000" w:themeColor="text1"/>
          <w:sz w:val="24"/>
          <w:szCs w:val="24"/>
        </w:rPr>
        <w:t xml:space="preserve"> ex officio, and eight (8) voting members representing the four departments. One voting member from each department must hold tenure and one voting member from each department may be tenured, tenure-track, or any represented full-time faculty. All eight voting members are chosen from faculty who are members of the Faculty Assembly. Department Chairs shall be invited to address issues before the Council at the Council’s discretion.  </w:t>
      </w:r>
    </w:p>
    <w:p w14:paraId="07222684" w14:textId="70EF786C" w:rsidR="00166253" w:rsidRPr="00520A1A" w:rsidRDefault="006E1BB4" w:rsidP="00692DE4">
      <w:pPr>
        <w:numPr>
          <w:ilvl w:val="1"/>
          <w:numId w:val="4"/>
        </w:numPr>
        <w:spacing w:after="0" w:line="240" w:lineRule="auto"/>
        <w:ind w:right="55" w:hanging="345"/>
        <w:rPr>
          <w:color w:val="000000" w:themeColor="text1"/>
          <w:sz w:val="24"/>
        </w:rPr>
      </w:pPr>
      <w:r w:rsidRPr="00520A1A">
        <w:rPr>
          <w:color w:val="000000" w:themeColor="text1"/>
          <w:sz w:val="24"/>
        </w:rPr>
        <w:t xml:space="preserve">Election of the voting members </w:t>
      </w:r>
      <w:r w:rsidR="00F1796D" w:rsidRPr="00520A1A">
        <w:rPr>
          <w:color w:val="000000" w:themeColor="text1"/>
          <w:sz w:val="24"/>
          <w:szCs w:val="24"/>
        </w:rPr>
        <w:t>shall</w:t>
      </w:r>
      <w:r w:rsidRPr="00520A1A">
        <w:rPr>
          <w:color w:val="000000" w:themeColor="text1"/>
          <w:sz w:val="24"/>
        </w:rPr>
        <w:t xml:space="preserve"> be conducted by secret ballot </w:t>
      </w:r>
      <w:r w:rsidR="002034D7" w:rsidRPr="00520A1A">
        <w:rPr>
          <w:color w:val="000000" w:themeColor="text1"/>
          <w:sz w:val="24"/>
          <w:szCs w:val="24"/>
        </w:rPr>
        <w:t>in</w:t>
      </w:r>
      <w:r w:rsidR="002034D7" w:rsidRPr="00520A1A">
        <w:rPr>
          <w:color w:val="000000" w:themeColor="text1"/>
          <w:sz w:val="24"/>
        </w:rPr>
        <w:t xml:space="preserve"> the </w:t>
      </w:r>
      <w:r w:rsidR="002034D7" w:rsidRPr="00520A1A">
        <w:rPr>
          <w:color w:val="000000" w:themeColor="text1"/>
          <w:sz w:val="24"/>
          <w:szCs w:val="24"/>
        </w:rPr>
        <w:t>winter semester</w:t>
      </w:r>
      <w:r w:rsidR="002034D7" w:rsidRPr="00520A1A">
        <w:rPr>
          <w:color w:val="000000" w:themeColor="text1"/>
          <w:sz w:val="24"/>
        </w:rPr>
        <w:t xml:space="preserve"> of </w:t>
      </w:r>
      <w:r w:rsidR="002034D7" w:rsidRPr="00520A1A">
        <w:rPr>
          <w:color w:val="000000" w:themeColor="text1"/>
          <w:sz w:val="24"/>
          <w:szCs w:val="24"/>
        </w:rPr>
        <w:t>each</w:t>
      </w:r>
      <w:r w:rsidR="002034D7" w:rsidRPr="00520A1A">
        <w:rPr>
          <w:color w:val="000000" w:themeColor="text1"/>
          <w:sz w:val="24"/>
        </w:rPr>
        <w:t xml:space="preserve"> </w:t>
      </w:r>
      <w:r w:rsidRPr="00520A1A">
        <w:rPr>
          <w:color w:val="000000" w:themeColor="text1"/>
          <w:sz w:val="24"/>
        </w:rPr>
        <w:t xml:space="preserve">academic year. The Council delegates the responsibility of selecting a replacement voting member to the Department in which a vacancy may occur. </w:t>
      </w:r>
      <w:r w:rsidRPr="00520A1A">
        <w:rPr>
          <w:color w:val="000000" w:themeColor="text1"/>
        </w:rPr>
        <w:t xml:space="preserve"> </w:t>
      </w:r>
    </w:p>
    <w:p w14:paraId="64D38889" w14:textId="762D5E25" w:rsidR="008378B8" w:rsidRPr="00520A1A" w:rsidRDefault="006E1BB4" w:rsidP="00692DE4">
      <w:pPr>
        <w:numPr>
          <w:ilvl w:val="1"/>
          <w:numId w:val="4"/>
        </w:numPr>
        <w:spacing w:after="0" w:line="240" w:lineRule="auto"/>
        <w:ind w:right="55" w:hanging="345"/>
        <w:rPr>
          <w:color w:val="000000" w:themeColor="text1"/>
          <w:sz w:val="24"/>
        </w:rPr>
      </w:pPr>
      <w:r w:rsidRPr="00520A1A">
        <w:rPr>
          <w:color w:val="000000" w:themeColor="text1"/>
          <w:sz w:val="24"/>
        </w:rPr>
        <w:t xml:space="preserve">Voting members </w:t>
      </w:r>
      <w:r w:rsidR="00F1796D" w:rsidRPr="00520A1A">
        <w:rPr>
          <w:color w:val="000000" w:themeColor="text1"/>
          <w:sz w:val="24"/>
        </w:rPr>
        <w:t>shall</w:t>
      </w:r>
      <w:r w:rsidR="00E01766" w:rsidRPr="00520A1A">
        <w:rPr>
          <w:color w:val="000000" w:themeColor="text1"/>
          <w:sz w:val="24"/>
        </w:rPr>
        <w:t xml:space="preserve"> </w:t>
      </w:r>
      <w:r w:rsidRPr="00520A1A">
        <w:rPr>
          <w:color w:val="000000" w:themeColor="text1"/>
          <w:sz w:val="24"/>
        </w:rPr>
        <w:t xml:space="preserve">hold office for two years, the terms to be staggered so that half of the voting members are chosen </w:t>
      </w:r>
      <w:r w:rsidR="007634EB" w:rsidRPr="00520A1A">
        <w:rPr>
          <w:color w:val="000000" w:themeColor="text1"/>
          <w:sz w:val="24"/>
        </w:rPr>
        <w:t>each year</w:t>
      </w:r>
      <w:r w:rsidRPr="00520A1A">
        <w:rPr>
          <w:color w:val="000000" w:themeColor="text1"/>
          <w:sz w:val="24"/>
          <w:szCs w:val="24"/>
        </w:rPr>
        <w:t xml:space="preserve"> </w:t>
      </w:r>
      <w:r w:rsidR="00CC4B45" w:rsidRPr="00520A1A">
        <w:rPr>
          <w:color w:val="000000" w:themeColor="text1"/>
          <w:sz w:val="24"/>
          <w:szCs w:val="24"/>
        </w:rPr>
        <w:t xml:space="preserve">(i.e., </w:t>
      </w:r>
      <w:r w:rsidR="00CC4B45" w:rsidRPr="00520A1A">
        <w:rPr>
          <w:color w:val="000000" w:themeColor="text1"/>
        </w:rPr>
        <w:t xml:space="preserve">one voting member from each Department would </w:t>
      </w:r>
      <w:r w:rsidR="007634EB" w:rsidRPr="00520A1A">
        <w:rPr>
          <w:color w:val="000000" w:themeColor="text1"/>
        </w:rPr>
        <w:t>be replaced each academic year</w:t>
      </w:r>
      <w:r w:rsidR="00CC4B45" w:rsidRPr="00520A1A">
        <w:rPr>
          <w:color w:val="000000" w:themeColor="text1"/>
        </w:rPr>
        <w:t>)</w:t>
      </w:r>
      <w:r w:rsidR="007634EB" w:rsidRPr="00520A1A">
        <w:rPr>
          <w:color w:val="000000" w:themeColor="text1"/>
        </w:rPr>
        <w:t>.</w:t>
      </w:r>
      <w:r w:rsidR="00CC4B45" w:rsidRPr="00520A1A">
        <w:rPr>
          <w:color w:val="000000" w:themeColor="text1"/>
        </w:rPr>
        <w:t xml:space="preserve"> </w:t>
      </w:r>
      <w:r w:rsidRPr="00520A1A">
        <w:rPr>
          <w:color w:val="000000" w:themeColor="text1"/>
          <w:sz w:val="24"/>
        </w:rPr>
        <w:t>Voting members may serve no more than two consecutive two-year terms.</w:t>
      </w:r>
      <w:r w:rsidRPr="00520A1A">
        <w:rPr>
          <w:color w:val="000000" w:themeColor="text1"/>
        </w:rPr>
        <w:t xml:space="preserve"> </w:t>
      </w:r>
    </w:p>
    <w:p w14:paraId="29BEB492" w14:textId="77777777" w:rsidR="006465C2" w:rsidRPr="00520A1A" w:rsidRDefault="006E1BB4" w:rsidP="006465C2">
      <w:pPr>
        <w:numPr>
          <w:ilvl w:val="1"/>
          <w:numId w:val="4"/>
        </w:numPr>
        <w:spacing w:after="0" w:line="240" w:lineRule="auto"/>
        <w:ind w:right="55" w:hanging="345"/>
        <w:rPr>
          <w:color w:val="000000" w:themeColor="text1"/>
          <w:sz w:val="24"/>
        </w:rPr>
      </w:pPr>
      <w:r w:rsidRPr="00520A1A">
        <w:rPr>
          <w:color w:val="000000" w:themeColor="text1"/>
          <w:sz w:val="24"/>
        </w:rPr>
        <w:t xml:space="preserve">The quorum necessary for the Council to conduct business </w:t>
      </w:r>
      <w:r w:rsidR="00F1796D" w:rsidRPr="00520A1A">
        <w:rPr>
          <w:color w:val="000000" w:themeColor="text1"/>
          <w:sz w:val="24"/>
        </w:rPr>
        <w:t>shall</w:t>
      </w:r>
      <w:r w:rsidR="00E01766" w:rsidRPr="00520A1A">
        <w:rPr>
          <w:color w:val="000000" w:themeColor="text1"/>
          <w:sz w:val="24"/>
        </w:rPr>
        <w:t xml:space="preserve"> </w:t>
      </w:r>
      <w:r w:rsidRPr="00520A1A">
        <w:rPr>
          <w:color w:val="000000" w:themeColor="text1"/>
          <w:sz w:val="24"/>
        </w:rPr>
        <w:t>be six voting members</w:t>
      </w:r>
      <w:r w:rsidR="006465C2" w:rsidRPr="00520A1A">
        <w:rPr>
          <w:color w:val="000000" w:themeColor="text1"/>
          <w:sz w:val="24"/>
        </w:rPr>
        <w:t xml:space="preserve"> present for synchronous conversation</w:t>
      </w:r>
      <w:r w:rsidRPr="00520A1A">
        <w:rPr>
          <w:color w:val="000000" w:themeColor="text1"/>
          <w:sz w:val="24"/>
        </w:rPr>
        <w:t xml:space="preserve">. In all matters coming before the Council for </w:t>
      </w:r>
      <w:proofErr w:type="gramStart"/>
      <w:r w:rsidRPr="00520A1A">
        <w:rPr>
          <w:color w:val="000000" w:themeColor="text1"/>
          <w:sz w:val="24"/>
        </w:rPr>
        <w:t>vote</w:t>
      </w:r>
      <w:proofErr w:type="gramEnd"/>
      <w:r w:rsidRPr="00520A1A">
        <w:rPr>
          <w:color w:val="000000" w:themeColor="text1"/>
          <w:sz w:val="24"/>
        </w:rPr>
        <w:t xml:space="preserve">, a simple majority of the voting members </w:t>
      </w:r>
      <w:r w:rsidR="00F1796D" w:rsidRPr="00520A1A">
        <w:rPr>
          <w:color w:val="000000" w:themeColor="text1"/>
          <w:sz w:val="24"/>
        </w:rPr>
        <w:t>shall</w:t>
      </w:r>
      <w:r w:rsidR="00E01766" w:rsidRPr="00520A1A">
        <w:rPr>
          <w:color w:val="000000" w:themeColor="text1"/>
          <w:sz w:val="24"/>
        </w:rPr>
        <w:t xml:space="preserve"> </w:t>
      </w:r>
      <w:r w:rsidRPr="00520A1A">
        <w:rPr>
          <w:color w:val="000000" w:themeColor="text1"/>
          <w:sz w:val="24"/>
        </w:rPr>
        <w:t xml:space="preserve">be required. </w:t>
      </w:r>
    </w:p>
    <w:p w14:paraId="733072CD" w14:textId="5AFFC791" w:rsidR="006465C2" w:rsidRPr="00520A1A" w:rsidRDefault="006465C2">
      <w:pPr>
        <w:numPr>
          <w:ilvl w:val="1"/>
          <w:numId w:val="4"/>
        </w:numPr>
        <w:spacing w:after="0" w:line="240" w:lineRule="auto"/>
        <w:ind w:right="55" w:hanging="345"/>
        <w:rPr>
          <w:color w:val="000000" w:themeColor="text1"/>
          <w:sz w:val="24"/>
        </w:rPr>
      </w:pPr>
      <w:r w:rsidRPr="00520A1A">
        <w:rPr>
          <w:color w:val="000000" w:themeColor="text1"/>
          <w:sz w:val="24"/>
        </w:rPr>
        <w:t>No person shall have the right to vote by proxy upon any question before the Faculty Council.</w:t>
      </w:r>
      <w:r w:rsidR="00C86FA5">
        <w:rPr>
          <w:color w:val="000000" w:themeColor="text1"/>
          <w:sz w:val="24"/>
        </w:rPr>
        <w:t xml:space="preserve"> </w:t>
      </w:r>
      <w:r w:rsidR="00C86FA5" w:rsidRPr="00520A1A">
        <w:rPr>
          <w:color w:val="000000" w:themeColor="text1"/>
          <w:sz w:val="24"/>
        </w:rPr>
        <w:t>Voting can be done in person or electronically (via email or ballot).</w:t>
      </w:r>
    </w:p>
    <w:p w14:paraId="7A52DC53" w14:textId="0C66AB80" w:rsidR="00166253" w:rsidRDefault="006E1BB4" w:rsidP="00692DE4">
      <w:pPr>
        <w:numPr>
          <w:ilvl w:val="1"/>
          <w:numId w:val="4"/>
        </w:numPr>
        <w:spacing w:after="0" w:line="240" w:lineRule="auto"/>
        <w:ind w:right="55" w:hanging="345"/>
        <w:rPr>
          <w:color w:val="000000" w:themeColor="text1"/>
          <w:sz w:val="24"/>
        </w:rPr>
      </w:pPr>
      <w:r w:rsidRPr="00520A1A">
        <w:rPr>
          <w:color w:val="000000" w:themeColor="text1"/>
          <w:sz w:val="24"/>
        </w:rPr>
        <w:t xml:space="preserve">The Faculty Council </w:t>
      </w:r>
      <w:r w:rsidR="00C86FA5">
        <w:rPr>
          <w:sz w:val="24"/>
        </w:rPr>
        <w:t xml:space="preserve">along with an elected academic staff member </w:t>
      </w:r>
      <w:r w:rsidR="00F1796D" w:rsidRPr="00520A1A">
        <w:rPr>
          <w:color w:val="000000" w:themeColor="text1"/>
          <w:sz w:val="24"/>
        </w:rPr>
        <w:t>shall</w:t>
      </w:r>
      <w:r w:rsidR="00E01766" w:rsidRPr="00520A1A">
        <w:rPr>
          <w:color w:val="000000" w:themeColor="text1"/>
          <w:sz w:val="24"/>
        </w:rPr>
        <w:t xml:space="preserve"> </w:t>
      </w:r>
      <w:r w:rsidRPr="00520A1A">
        <w:rPr>
          <w:color w:val="000000" w:themeColor="text1"/>
          <w:sz w:val="24"/>
        </w:rPr>
        <w:t xml:space="preserve">function as the College’s designated Budget Advisory Committee. </w:t>
      </w:r>
    </w:p>
    <w:p w14:paraId="0F7BBE11" w14:textId="6D7986F4" w:rsidR="00C86FA5" w:rsidRPr="00C86FA5" w:rsidRDefault="00C86FA5" w:rsidP="00C86FA5">
      <w:pPr>
        <w:numPr>
          <w:ilvl w:val="1"/>
          <w:numId w:val="4"/>
        </w:numPr>
        <w:spacing w:after="0" w:line="240" w:lineRule="auto"/>
        <w:ind w:right="55" w:hanging="345"/>
        <w:rPr>
          <w:color w:val="000000" w:themeColor="text1"/>
          <w:sz w:val="24"/>
        </w:rPr>
      </w:pPr>
      <w:r w:rsidRPr="00C86FA5">
        <w:rPr>
          <w:color w:val="000000" w:themeColor="text1"/>
          <w:sz w:val="24"/>
        </w:rPr>
        <w:t xml:space="preserve">At any time that the Faculty Council </w:t>
      </w:r>
      <w:proofErr w:type="gramStart"/>
      <w:r w:rsidRPr="00C86FA5">
        <w:rPr>
          <w:color w:val="000000" w:themeColor="text1"/>
          <w:sz w:val="24"/>
        </w:rPr>
        <w:t>is in disagreement</w:t>
      </w:r>
      <w:proofErr w:type="gramEnd"/>
      <w:r w:rsidRPr="00C86FA5">
        <w:rPr>
          <w:color w:val="000000" w:themeColor="text1"/>
          <w:sz w:val="24"/>
        </w:rPr>
        <w:t xml:space="preserve"> with an action taken by the Dean and/or the Department Chairs, the </w:t>
      </w:r>
      <w:r>
        <w:rPr>
          <w:color w:val="000000" w:themeColor="text1"/>
          <w:sz w:val="24"/>
        </w:rPr>
        <w:t>Council</w:t>
      </w:r>
      <w:r w:rsidRPr="00C86FA5">
        <w:rPr>
          <w:color w:val="000000" w:themeColor="text1"/>
          <w:sz w:val="24"/>
        </w:rPr>
        <w:t xml:space="preserve"> shall attempt to resolve the differences. The </w:t>
      </w:r>
      <w:r>
        <w:rPr>
          <w:color w:val="000000" w:themeColor="text1"/>
          <w:sz w:val="24"/>
        </w:rPr>
        <w:t xml:space="preserve">Council </w:t>
      </w:r>
      <w:r w:rsidRPr="00C86FA5">
        <w:rPr>
          <w:color w:val="000000" w:themeColor="text1"/>
          <w:sz w:val="24"/>
        </w:rPr>
        <w:t xml:space="preserve">shall submit a written report of its </w:t>
      </w:r>
      <w:r>
        <w:rPr>
          <w:color w:val="000000" w:themeColor="text1"/>
          <w:sz w:val="24"/>
        </w:rPr>
        <w:t>recommendations</w:t>
      </w:r>
      <w:r w:rsidRPr="00C86FA5">
        <w:rPr>
          <w:color w:val="000000" w:themeColor="text1"/>
          <w:sz w:val="24"/>
        </w:rPr>
        <w:t xml:space="preserve"> to the Dean. The Dean shall </w:t>
      </w:r>
      <w:r>
        <w:rPr>
          <w:color w:val="000000" w:themeColor="text1"/>
          <w:sz w:val="24"/>
        </w:rPr>
        <w:t xml:space="preserve">submit </w:t>
      </w:r>
      <w:r w:rsidRPr="00C86FA5">
        <w:rPr>
          <w:color w:val="000000" w:themeColor="text1"/>
          <w:sz w:val="24"/>
        </w:rPr>
        <w:t xml:space="preserve">the committee report for review and discussion to the </w:t>
      </w:r>
      <w:r>
        <w:rPr>
          <w:color w:val="000000" w:themeColor="text1"/>
          <w:sz w:val="24"/>
        </w:rPr>
        <w:t>Faculty Assembly, if necessary.</w:t>
      </w:r>
      <w:r w:rsidRPr="00C86FA5">
        <w:rPr>
          <w:color w:val="000000" w:themeColor="text1"/>
          <w:sz w:val="24"/>
        </w:rPr>
        <w:t xml:space="preserve"> </w:t>
      </w:r>
    </w:p>
    <w:p w14:paraId="13E072EA" w14:textId="154EEDE0" w:rsidR="00166253" w:rsidRPr="00520A1A" w:rsidRDefault="006E1BB4" w:rsidP="00692DE4">
      <w:pPr>
        <w:numPr>
          <w:ilvl w:val="1"/>
          <w:numId w:val="4"/>
        </w:numPr>
        <w:spacing w:after="0" w:line="240" w:lineRule="auto"/>
        <w:ind w:right="55" w:hanging="345"/>
        <w:rPr>
          <w:color w:val="000000" w:themeColor="text1"/>
          <w:sz w:val="24"/>
        </w:rPr>
      </w:pPr>
      <w:r w:rsidRPr="00520A1A">
        <w:rPr>
          <w:color w:val="000000" w:themeColor="text1"/>
          <w:sz w:val="24"/>
        </w:rPr>
        <w:t>The Faculty Council may request any College</w:t>
      </w:r>
      <w:r w:rsidR="006465C2" w:rsidRPr="00520A1A">
        <w:rPr>
          <w:color w:val="000000" w:themeColor="text1"/>
          <w:sz w:val="24"/>
        </w:rPr>
        <w:t>-level</w:t>
      </w:r>
      <w:r w:rsidRPr="00520A1A">
        <w:rPr>
          <w:color w:val="000000" w:themeColor="text1"/>
          <w:sz w:val="24"/>
        </w:rPr>
        <w:t xml:space="preserve"> committee to appear before it and may make necessary recommendations to the Dean and the Chairs concerning the work of such a committee.  </w:t>
      </w:r>
    </w:p>
    <w:p w14:paraId="24A53681" w14:textId="49B58F5F" w:rsidR="00166253" w:rsidRPr="00520A1A" w:rsidRDefault="006E1BB4" w:rsidP="00692DE4">
      <w:pPr>
        <w:numPr>
          <w:ilvl w:val="1"/>
          <w:numId w:val="4"/>
        </w:numPr>
        <w:spacing w:after="0" w:line="240" w:lineRule="auto"/>
        <w:ind w:right="55" w:hanging="345"/>
        <w:rPr>
          <w:color w:val="000000" w:themeColor="text1"/>
          <w:sz w:val="24"/>
        </w:rPr>
      </w:pPr>
      <w:r w:rsidRPr="00520A1A">
        <w:rPr>
          <w:color w:val="000000" w:themeColor="text1"/>
          <w:sz w:val="24"/>
        </w:rPr>
        <w:t xml:space="preserve">The Council </w:t>
      </w:r>
      <w:r w:rsidR="00F1796D" w:rsidRPr="00520A1A">
        <w:rPr>
          <w:color w:val="000000" w:themeColor="text1"/>
          <w:sz w:val="24"/>
        </w:rPr>
        <w:t>shall</w:t>
      </w:r>
      <w:r w:rsidR="00E01766" w:rsidRPr="00520A1A">
        <w:rPr>
          <w:color w:val="000000" w:themeColor="text1"/>
          <w:sz w:val="24"/>
        </w:rPr>
        <w:t xml:space="preserve"> </w:t>
      </w:r>
      <w:r w:rsidRPr="00520A1A">
        <w:rPr>
          <w:color w:val="000000" w:themeColor="text1"/>
          <w:sz w:val="24"/>
        </w:rPr>
        <w:t>serve as the body through which departmental, interdepartmental, and individual</w:t>
      </w:r>
      <w:r w:rsidR="00C86FA5">
        <w:rPr>
          <w:color w:val="000000" w:themeColor="text1"/>
          <w:sz w:val="24"/>
        </w:rPr>
        <w:t xml:space="preserve"> </w:t>
      </w:r>
      <w:r w:rsidR="00774B09">
        <w:rPr>
          <w:color w:val="000000" w:themeColor="text1"/>
          <w:sz w:val="24"/>
        </w:rPr>
        <w:t>issues</w:t>
      </w:r>
      <w:r w:rsidR="00774B09" w:rsidRPr="00520A1A">
        <w:rPr>
          <w:color w:val="000000" w:themeColor="text1"/>
          <w:sz w:val="24"/>
        </w:rPr>
        <w:t xml:space="preserve"> </w:t>
      </w:r>
      <w:r w:rsidRPr="00520A1A">
        <w:rPr>
          <w:color w:val="000000" w:themeColor="text1"/>
          <w:sz w:val="24"/>
        </w:rPr>
        <w:t xml:space="preserve">affecting the welfare of the College </w:t>
      </w:r>
      <w:r w:rsidR="00F1796D" w:rsidRPr="00520A1A">
        <w:rPr>
          <w:color w:val="000000" w:themeColor="text1"/>
          <w:sz w:val="24"/>
        </w:rPr>
        <w:t>shall</w:t>
      </w:r>
      <w:r w:rsidR="00E01766" w:rsidRPr="00520A1A">
        <w:rPr>
          <w:color w:val="000000" w:themeColor="text1"/>
          <w:sz w:val="24"/>
        </w:rPr>
        <w:t xml:space="preserve"> </w:t>
      </w:r>
      <w:r w:rsidRPr="00520A1A">
        <w:rPr>
          <w:color w:val="000000" w:themeColor="text1"/>
          <w:sz w:val="24"/>
        </w:rPr>
        <w:t xml:space="preserve">be </w:t>
      </w:r>
      <w:r w:rsidR="00774B09">
        <w:rPr>
          <w:color w:val="000000" w:themeColor="text1"/>
          <w:sz w:val="24"/>
        </w:rPr>
        <w:t>discussed</w:t>
      </w:r>
      <w:r w:rsidRPr="00520A1A">
        <w:rPr>
          <w:color w:val="000000" w:themeColor="text1"/>
          <w:sz w:val="24"/>
        </w:rPr>
        <w:t xml:space="preserve">. Any department </w:t>
      </w:r>
      <w:r w:rsidRPr="00520A1A">
        <w:rPr>
          <w:color w:val="000000" w:themeColor="text1"/>
          <w:sz w:val="24"/>
        </w:rPr>
        <w:lastRenderedPageBreak/>
        <w:t>or faculty members may present matters to the Council for</w:t>
      </w:r>
      <w:r w:rsidR="00C86FA5">
        <w:rPr>
          <w:color w:val="000000" w:themeColor="text1"/>
          <w:sz w:val="24"/>
        </w:rPr>
        <w:t xml:space="preserve"> </w:t>
      </w:r>
      <w:r w:rsidR="00774B09">
        <w:rPr>
          <w:color w:val="000000" w:themeColor="text1"/>
          <w:sz w:val="24"/>
        </w:rPr>
        <w:t>discussion</w:t>
      </w:r>
      <w:r w:rsidR="00497E20" w:rsidRPr="00520A1A">
        <w:rPr>
          <w:color w:val="000000" w:themeColor="text1"/>
          <w:sz w:val="24"/>
        </w:rPr>
        <w:t xml:space="preserve">, and </w:t>
      </w:r>
      <w:r w:rsidRPr="00520A1A">
        <w:rPr>
          <w:color w:val="000000" w:themeColor="text1"/>
          <w:sz w:val="24"/>
        </w:rPr>
        <w:t xml:space="preserve">the Council may then make </w:t>
      </w:r>
      <w:proofErr w:type="gramStart"/>
      <w:r w:rsidRPr="00520A1A">
        <w:rPr>
          <w:color w:val="000000" w:themeColor="text1"/>
          <w:sz w:val="24"/>
        </w:rPr>
        <w:t>such recommendations</w:t>
      </w:r>
      <w:proofErr w:type="gramEnd"/>
      <w:r w:rsidRPr="00520A1A">
        <w:rPr>
          <w:color w:val="000000" w:themeColor="text1"/>
          <w:sz w:val="24"/>
        </w:rPr>
        <w:t xml:space="preserve"> to the Dean as it deems proper. </w:t>
      </w:r>
      <w:r w:rsidR="00497E20" w:rsidRPr="00520A1A">
        <w:rPr>
          <w:color w:val="000000" w:themeColor="text1"/>
          <w:sz w:val="24"/>
        </w:rPr>
        <w:t>All discussions will be confidential.</w:t>
      </w:r>
    </w:p>
    <w:p w14:paraId="29357693" w14:textId="472CE0F6" w:rsidR="00710400" w:rsidRPr="00520A1A" w:rsidRDefault="006E1BB4" w:rsidP="00692DE4">
      <w:pPr>
        <w:numPr>
          <w:ilvl w:val="1"/>
          <w:numId w:val="4"/>
        </w:numPr>
        <w:spacing w:after="0" w:line="240" w:lineRule="auto"/>
        <w:ind w:right="55" w:hanging="345"/>
        <w:rPr>
          <w:color w:val="000000" w:themeColor="text1"/>
        </w:rPr>
      </w:pPr>
      <w:r w:rsidRPr="00520A1A">
        <w:rPr>
          <w:color w:val="000000" w:themeColor="text1"/>
          <w:sz w:val="24"/>
        </w:rPr>
        <w:t xml:space="preserve">During Spring/Summer Term, the Faculty Council delegates authority to act </w:t>
      </w:r>
      <w:proofErr w:type="gramStart"/>
      <w:r w:rsidRPr="00520A1A">
        <w:rPr>
          <w:color w:val="000000" w:themeColor="text1"/>
          <w:sz w:val="24"/>
        </w:rPr>
        <w:t>in</w:t>
      </w:r>
      <w:proofErr w:type="gramEnd"/>
      <w:r w:rsidRPr="00520A1A">
        <w:rPr>
          <w:color w:val="000000" w:themeColor="text1"/>
          <w:sz w:val="24"/>
        </w:rPr>
        <w:t xml:space="preserve"> its behalf on emergency business to the Administrative Council. All such actions are to be reported to, and affirmed by, the Faculty Council at its first meeting of the succeeding Fall Term.</w:t>
      </w:r>
    </w:p>
    <w:p w14:paraId="5503C2DD" w14:textId="31A475A6" w:rsidR="00710400" w:rsidRPr="00520A1A" w:rsidRDefault="00710400" w:rsidP="006F3553">
      <w:pPr>
        <w:ind w:left="345" w:firstLine="0"/>
        <w:rPr>
          <w:color w:val="000000" w:themeColor="text1"/>
        </w:rPr>
      </w:pPr>
      <w:r w:rsidRPr="00520A1A">
        <w:rPr>
          <w:color w:val="000000" w:themeColor="text1"/>
          <w:sz w:val="24"/>
        </w:rPr>
        <w:t>11.</w:t>
      </w:r>
      <w:r w:rsidR="006E1BB4" w:rsidRPr="00520A1A">
        <w:rPr>
          <w:color w:val="000000" w:themeColor="text1"/>
          <w:sz w:val="24"/>
        </w:rPr>
        <w:t>The</w:t>
      </w:r>
      <w:r w:rsidR="006E1BB4" w:rsidRPr="00520A1A">
        <w:rPr>
          <w:color w:val="000000" w:themeColor="text1"/>
        </w:rPr>
        <w:t xml:space="preserve"> meetings of the Council shall be open to the faculty</w:t>
      </w:r>
    </w:p>
    <w:p w14:paraId="692680E0" w14:textId="6DBBF1E6" w:rsidR="00D4366B" w:rsidRPr="00520A1A" w:rsidRDefault="00D4366B" w:rsidP="006F3553">
      <w:pPr>
        <w:spacing w:after="0" w:line="240" w:lineRule="auto"/>
        <w:ind w:left="690" w:right="55" w:firstLine="0"/>
        <w:rPr>
          <w:color w:val="000000" w:themeColor="text1"/>
        </w:rPr>
      </w:pPr>
    </w:p>
    <w:p w14:paraId="49EA9096" w14:textId="79EAF954" w:rsidR="00166253" w:rsidRPr="00520A1A" w:rsidRDefault="006E1BB4" w:rsidP="00DC48F3">
      <w:pPr>
        <w:keepNext/>
        <w:numPr>
          <w:ilvl w:val="0"/>
          <w:numId w:val="4"/>
        </w:numPr>
        <w:spacing w:after="0" w:line="259" w:lineRule="auto"/>
        <w:ind w:left="0" w:right="0"/>
        <w:rPr>
          <w:color w:val="000000" w:themeColor="text1"/>
        </w:rPr>
      </w:pPr>
      <w:r w:rsidRPr="00520A1A">
        <w:rPr>
          <w:color w:val="000000" w:themeColor="text1"/>
          <w:sz w:val="24"/>
        </w:rPr>
        <w:t xml:space="preserve">Promotion and Tenure Committee  </w:t>
      </w:r>
      <w:r w:rsidRPr="00520A1A">
        <w:rPr>
          <w:color w:val="000000" w:themeColor="text1"/>
        </w:rPr>
        <w:t xml:space="preserve"> </w:t>
      </w:r>
    </w:p>
    <w:p w14:paraId="59866AEC" w14:textId="4CF82E44" w:rsidR="00166253" w:rsidRPr="00520A1A" w:rsidRDefault="006E1BB4" w:rsidP="006F3553">
      <w:pPr>
        <w:keepNext/>
        <w:numPr>
          <w:ilvl w:val="1"/>
          <w:numId w:val="4"/>
        </w:numPr>
        <w:spacing w:after="0" w:line="240" w:lineRule="auto"/>
        <w:ind w:right="55" w:hanging="345"/>
        <w:rPr>
          <w:color w:val="000000" w:themeColor="text1"/>
          <w:sz w:val="24"/>
        </w:rPr>
      </w:pPr>
      <w:r w:rsidRPr="00520A1A">
        <w:rPr>
          <w:color w:val="000000" w:themeColor="text1"/>
          <w:sz w:val="24"/>
        </w:rPr>
        <w:t xml:space="preserve">The Promotion and Tenure Committee </w:t>
      </w:r>
      <w:r w:rsidR="00F1796D" w:rsidRPr="00520A1A">
        <w:rPr>
          <w:color w:val="000000" w:themeColor="text1"/>
          <w:sz w:val="24"/>
        </w:rPr>
        <w:t>shall</w:t>
      </w:r>
      <w:r w:rsidR="00D9730B" w:rsidRPr="00520A1A">
        <w:rPr>
          <w:color w:val="000000" w:themeColor="text1"/>
          <w:sz w:val="24"/>
        </w:rPr>
        <w:t xml:space="preserve"> </w:t>
      </w:r>
      <w:r w:rsidRPr="00520A1A">
        <w:rPr>
          <w:color w:val="000000" w:themeColor="text1"/>
          <w:sz w:val="24"/>
        </w:rPr>
        <w:t xml:space="preserve">be responsible, under the terms of the current Collective Bargaining Agreement, for evaluating and making recommendations to the Dean concerning all applicants for promotion or promotion and tenure forwarded by the College Departments.  </w:t>
      </w:r>
    </w:p>
    <w:p w14:paraId="170A67CE" w14:textId="77777777" w:rsidR="00994239" w:rsidRPr="00520A1A" w:rsidRDefault="00994239" w:rsidP="00994239">
      <w:pPr>
        <w:keepNext/>
        <w:numPr>
          <w:ilvl w:val="1"/>
          <w:numId w:val="4"/>
        </w:numPr>
        <w:spacing w:after="0" w:line="240" w:lineRule="auto"/>
        <w:ind w:right="55" w:hanging="345"/>
        <w:rPr>
          <w:color w:val="000000" w:themeColor="text1"/>
          <w:sz w:val="24"/>
          <w:szCs w:val="24"/>
        </w:rPr>
      </w:pPr>
      <w:bookmarkStart w:id="1" w:name="_Hlk128564323"/>
      <w:bookmarkStart w:id="2" w:name="_Hlk128564410"/>
      <w:r w:rsidRPr="00520A1A">
        <w:rPr>
          <w:color w:val="000000" w:themeColor="text1"/>
          <w:sz w:val="24"/>
          <w:szCs w:val="24"/>
        </w:rPr>
        <w:t>The Promotion and Tenure Committee shall consist of six tenured and not less than one nor more than two Teaching Faculty members of the College of Fine, Performing and Communication Arts elected for two-year terms. Terms shall be staggered so that half the members are chosen each year. No elected member of the committee may serve more than two consecutive two-year terms.</w:t>
      </w:r>
      <w:bookmarkEnd w:id="1"/>
    </w:p>
    <w:bookmarkEnd w:id="2"/>
    <w:p w14:paraId="44F19C28" w14:textId="1E2ADB05" w:rsidR="00166253" w:rsidRPr="00520A1A" w:rsidRDefault="006E1BB4" w:rsidP="006F3553">
      <w:pPr>
        <w:numPr>
          <w:ilvl w:val="1"/>
          <w:numId w:val="4"/>
        </w:numPr>
        <w:spacing w:after="0" w:line="240" w:lineRule="auto"/>
        <w:ind w:right="55" w:hanging="345"/>
        <w:rPr>
          <w:color w:val="000000" w:themeColor="text1"/>
          <w:sz w:val="24"/>
        </w:rPr>
      </w:pPr>
      <w:r w:rsidRPr="00520A1A">
        <w:rPr>
          <w:color w:val="000000" w:themeColor="text1"/>
          <w:sz w:val="24"/>
        </w:rPr>
        <w:t xml:space="preserve">Each </w:t>
      </w:r>
      <w:r w:rsidRPr="00520A1A">
        <w:rPr>
          <w:color w:val="000000" w:themeColor="text1"/>
        </w:rPr>
        <w:t>Departmen</w:t>
      </w:r>
      <w:r w:rsidR="00710400" w:rsidRPr="00520A1A">
        <w:rPr>
          <w:color w:val="000000" w:themeColor="text1"/>
          <w:sz w:val="24"/>
          <w:szCs w:val="24"/>
        </w:rPr>
        <w:t>t</w:t>
      </w:r>
      <w:r w:rsidRPr="00520A1A">
        <w:rPr>
          <w:color w:val="000000" w:themeColor="text1"/>
          <w:sz w:val="24"/>
        </w:rPr>
        <w:t xml:space="preserve"> of the College </w:t>
      </w:r>
      <w:r w:rsidR="00F1796D" w:rsidRPr="00520A1A">
        <w:rPr>
          <w:color w:val="000000" w:themeColor="text1"/>
          <w:sz w:val="24"/>
        </w:rPr>
        <w:t>shall</w:t>
      </w:r>
      <w:r w:rsidR="00D9730B" w:rsidRPr="00520A1A">
        <w:rPr>
          <w:color w:val="000000" w:themeColor="text1"/>
          <w:sz w:val="24"/>
        </w:rPr>
        <w:t xml:space="preserve"> </w:t>
      </w:r>
      <w:r w:rsidRPr="00520A1A">
        <w:rPr>
          <w:color w:val="000000" w:themeColor="text1"/>
          <w:sz w:val="24"/>
        </w:rPr>
        <w:t xml:space="preserve">be represented by one tenured faculty member. Two members of the </w:t>
      </w:r>
      <w:r w:rsidRPr="00520A1A">
        <w:rPr>
          <w:color w:val="000000" w:themeColor="text1"/>
        </w:rPr>
        <w:t>Committe</w:t>
      </w:r>
      <w:r w:rsidR="00710400" w:rsidRPr="00520A1A">
        <w:rPr>
          <w:color w:val="000000" w:themeColor="text1"/>
          <w:sz w:val="24"/>
          <w:szCs w:val="24"/>
        </w:rPr>
        <w:t>e</w:t>
      </w:r>
      <w:r w:rsidRPr="00520A1A">
        <w:rPr>
          <w:color w:val="000000" w:themeColor="text1"/>
          <w:sz w:val="24"/>
        </w:rPr>
        <w:t xml:space="preserve"> </w:t>
      </w:r>
      <w:r w:rsidR="00F1796D" w:rsidRPr="00520A1A">
        <w:rPr>
          <w:color w:val="000000" w:themeColor="text1"/>
          <w:sz w:val="24"/>
        </w:rPr>
        <w:t>shall</w:t>
      </w:r>
      <w:r w:rsidR="00F749DA" w:rsidRPr="00520A1A">
        <w:rPr>
          <w:color w:val="000000" w:themeColor="text1"/>
          <w:sz w:val="24"/>
        </w:rPr>
        <w:t xml:space="preserve"> </w:t>
      </w:r>
      <w:r w:rsidRPr="00520A1A">
        <w:rPr>
          <w:color w:val="000000" w:themeColor="text1"/>
          <w:sz w:val="24"/>
        </w:rPr>
        <w:t xml:space="preserve">serve as at-large members and </w:t>
      </w:r>
      <w:r w:rsidR="00F1796D" w:rsidRPr="00520A1A">
        <w:rPr>
          <w:color w:val="000000" w:themeColor="text1"/>
          <w:sz w:val="24"/>
        </w:rPr>
        <w:t>shall</w:t>
      </w:r>
      <w:r w:rsidR="00F749DA" w:rsidRPr="00520A1A">
        <w:rPr>
          <w:color w:val="000000" w:themeColor="text1"/>
          <w:sz w:val="24"/>
        </w:rPr>
        <w:t xml:space="preserve"> </w:t>
      </w:r>
      <w:r w:rsidRPr="00520A1A">
        <w:rPr>
          <w:color w:val="000000" w:themeColor="text1"/>
          <w:sz w:val="24"/>
        </w:rPr>
        <w:t xml:space="preserve">be elected in rotation from the four College Departments. No more than two members from any Department may serve on the committee at any time. </w:t>
      </w:r>
    </w:p>
    <w:p w14:paraId="04007217" w14:textId="150F6B03" w:rsidR="00166253" w:rsidRPr="00520A1A" w:rsidRDefault="00B92BA8" w:rsidP="006F3553">
      <w:pPr>
        <w:numPr>
          <w:ilvl w:val="1"/>
          <w:numId w:val="4"/>
        </w:numPr>
        <w:spacing w:after="0" w:line="240" w:lineRule="auto"/>
        <w:ind w:right="55" w:hanging="345"/>
        <w:rPr>
          <w:color w:val="000000" w:themeColor="text1"/>
          <w:sz w:val="24"/>
        </w:rPr>
      </w:pPr>
      <w:r w:rsidRPr="00520A1A">
        <w:rPr>
          <w:color w:val="000000" w:themeColor="text1"/>
          <w:sz w:val="24"/>
          <w:szCs w:val="24"/>
        </w:rPr>
        <w:t>In</w:t>
      </w:r>
      <w:r w:rsidRPr="00520A1A">
        <w:rPr>
          <w:color w:val="000000" w:themeColor="text1"/>
          <w:sz w:val="24"/>
        </w:rPr>
        <w:t xml:space="preserve"> the </w:t>
      </w:r>
      <w:r w:rsidRPr="00520A1A">
        <w:rPr>
          <w:color w:val="000000" w:themeColor="text1"/>
          <w:sz w:val="24"/>
          <w:szCs w:val="24"/>
        </w:rPr>
        <w:t>winter semester</w:t>
      </w:r>
      <w:r w:rsidRPr="00520A1A">
        <w:rPr>
          <w:color w:val="000000" w:themeColor="text1"/>
          <w:sz w:val="24"/>
        </w:rPr>
        <w:t xml:space="preserve"> of each academic year, each Department in which a position is open shall nominate two eligible tenured faculty members to be listed on </w:t>
      </w:r>
      <w:r w:rsidRPr="00520A1A">
        <w:rPr>
          <w:color w:val="000000" w:themeColor="text1"/>
          <w:sz w:val="24"/>
          <w:szCs w:val="24"/>
        </w:rPr>
        <w:t>the</w:t>
      </w:r>
      <w:r w:rsidRPr="00520A1A">
        <w:rPr>
          <w:color w:val="000000" w:themeColor="text1"/>
          <w:sz w:val="24"/>
        </w:rPr>
        <w:t xml:space="preserve"> ballot </w:t>
      </w:r>
      <w:r w:rsidRPr="00520A1A">
        <w:rPr>
          <w:color w:val="000000" w:themeColor="text1"/>
          <w:sz w:val="24"/>
          <w:szCs w:val="24"/>
        </w:rPr>
        <w:t xml:space="preserve">in the WSU election system </w:t>
      </w:r>
      <w:r w:rsidRPr="00520A1A">
        <w:rPr>
          <w:color w:val="000000" w:themeColor="text1"/>
          <w:sz w:val="24"/>
        </w:rPr>
        <w:t>distributed to all represented members of the College faculty.</w:t>
      </w:r>
      <w:r w:rsidRPr="00520A1A" w:rsidDel="00B92BA8">
        <w:rPr>
          <w:rStyle w:val="CommentReference"/>
          <w:color w:val="000000" w:themeColor="text1"/>
        </w:rPr>
        <w:t xml:space="preserve"> </w:t>
      </w:r>
    </w:p>
    <w:p w14:paraId="2025A1BE" w14:textId="30A4AB36" w:rsidR="00166253" w:rsidRPr="00520A1A" w:rsidRDefault="006E1BB4" w:rsidP="006F3553">
      <w:pPr>
        <w:numPr>
          <w:ilvl w:val="1"/>
          <w:numId w:val="4"/>
        </w:numPr>
        <w:spacing w:after="0" w:line="240" w:lineRule="auto"/>
        <w:ind w:right="55" w:hanging="345"/>
        <w:rPr>
          <w:color w:val="000000" w:themeColor="text1"/>
          <w:sz w:val="24"/>
        </w:rPr>
      </w:pPr>
      <w:r w:rsidRPr="00520A1A">
        <w:rPr>
          <w:color w:val="000000" w:themeColor="text1"/>
          <w:sz w:val="24"/>
        </w:rPr>
        <w:t xml:space="preserve">Those holding or acting in the positions of Dean, Associate Dean, Assistant Dean, Department Chair, or Associate Chair </w:t>
      </w:r>
      <w:r w:rsidR="00F1796D" w:rsidRPr="00520A1A">
        <w:rPr>
          <w:color w:val="000000" w:themeColor="text1"/>
          <w:sz w:val="24"/>
        </w:rPr>
        <w:t>shall</w:t>
      </w:r>
      <w:r w:rsidR="006F6392" w:rsidRPr="00520A1A">
        <w:rPr>
          <w:color w:val="000000" w:themeColor="text1"/>
          <w:sz w:val="24"/>
        </w:rPr>
        <w:t xml:space="preserve"> </w:t>
      </w:r>
      <w:r w:rsidRPr="00520A1A">
        <w:rPr>
          <w:color w:val="000000" w:themeColor="text1"/>
          <w:sz w:val="24"/>
        </w:rPr>
        <w:t xml:space="preserve">not be eligible for election to the Committee.  </w:t>
      </w:r>
    </w:p>
    <w:p w14:paraId="09B0C732" w14:textId="013DE2EB" w:rsidR="00994239" w:rsidRPr="00520A1A" w:rsidRDefault="00994239" w:rsidP="00DC48F3">
      <w:pPr>
        <w:numPr>
          <w:ilvl w:val="1"/>
          <w:numId w:val="4"/>
        </w:numPr>
        <w:spacing w:after="0" w:line="240" w:lineRule="auto"/>
        <w:ind w:right="55" w:hanging="345"/>
        <w:rPr>
          <w:color w:val="000000" w:themeColor="text1"/>
        </w:rPr>
      </w:pPr>
      <w:r w:rsidRPr="00520A1A">
        <w:rPr>
          <w:color w:val="000000" w:themeColor="text1"/>
          <w:sz w:val="24"/>
          <w:szCs w:val="24"/>
        </w:rPr>
        <w:t xml:space="preserve">Tenured members of the faculty scheduled for sabbatical leave during the academic year shall not be eligible for election to the Committee. </w:t>
      </w:r>
      <w:r w:rsidRPr="00520A1A">
        <w:rPr>
          <w:color w:val="000000" w:themeColor="text1"/>
          <w:kern w:val="36"/>
          <w:sz w:val="24"/>
          <w:szCs w:val="24"/>
          <w:bdr w:val="none" w:sz="0" w:space="0" w:color="auto" w:frame="1"/>
        </w:rPr>
        <w:t xml:space="preserve">The </w:t>
      </w:r>
      <w:r w:rsidRPr="00520A1A">
        <w:rPr>
          <w:color w:val="000000" w:themeColor="text1"/>
          <w:sz w:val="24"/>
          <w:szCs w:val="24"/>
        </w:rPr>
        <w:t xml:space="preserve">Teaching Faculty </w:t>
      </w:r>
      <w:r w:rsidRPr="00520A1A">
        <w:rPr>
          <w:color w:val="000000" w:themeColor="text1"/>
          <w:kern w:val="36"/>
          <w:sz w:val="24"/>
          <w:szCs w:val="24"/>
          <w:bdr w:val="none" w:sz="0" w:space="0" w:color="auto" w:frame="1"/>
        </w:rPr>
        <w:t xml:space="preserve">committee member(s) shall be in attendance only for discussion and voting of </w:t>
      </w:r>
      <w:r w:rsidRPr="00520A1A">
        <w:rPr>
          <w:color w:val="000000" w:themeColor="text1"/>
          <w:sz w:val="24"/>
          <w:szCs w:val="24"/>
        </w:rPr>
        <w:t xml:space="preserve">Teaching Faculty </w:t>
      </w:r>
      <w:r w:rsidRPr="00520A1A">
        <w:rPr>
          <w:color w:val="000000" w:themeColor="text1"/>
          <w:kern w:val="36"/>
          <w:sz w:val="24"/>
          <w:szCs w:val="24"/>
          <w:bdr w:val="none" w:sz="0" w:space="0" w:color="auto" w:frame="1"/>
        </w:rPr>
        <w:t xml:space="preserve">promotions and renewals. If the </w:t>
      </w:r>
      <w:r w:rsidRPr="00520A1A">
        <w:rPr>
          <w:color w:val="000000" w:themeColor="text1"/>
          <w:sz w:val="24"/>
          <w:szCs w:val="24"/>
        </w:rPr>
        <w:t xml:space="preserve">Teaching Faculty </w:t>
      </w:r>
      <w:r w:rsidRPr="00520A1A">
        <w:rPr>
          <w:color w:val="000000" w:themeColor="text1"/>
          <w:kern w:val="36"/>
          <w:sz w:val="24"/>
          <w:szCs w:val="24"/>
          <w:bdr w:val="none" w:sz="0" w:space="0" w:color="auto" w:frame="1"/>
        </w:rPr>
        <w:t xml:space="preserve">committee member is up for promotion and/or renewal, however, then they are replaced by the next-highest vote getter from the initial election. </w:t>
      </w:r>
      <w:r w:rsidRPr="00520A1A">
        <w:rPr>
          <w:color w:val="000000" w:themeColor="text1"/>
          <w:sz w:val="24"/>
          <w:szCs w:val="24"/>
        </w:rPr>
        <w:t>If any committee member has a sabbatical or other leave of absence during their two-year term, the department shall elect and/or name a representative to serve out that term or year. In case the alternate has a leave of absence in the same year as the member, the member’s Department shall elect a representative to serve that term or year.</w:t>
      </w:r>
    </w:p>
    <w:p w14:paraId="0178FC9D" w14:textId="7F58B8A6" w:rsidR="00710400" w:rsidRPr="00520A1A" w:rsidRDefault="006E1BB4" w:rsidP="00DC48F3">
      <w:pPr>
        <w:numPr>
          <w:ilvl w:val="1"/>
          <w:numId w:val="4"/>
        </w:numPr>
        <w:spacing w:after="0" w:line="240" w:lineRule="auto"/>
        <w:ind w:right="55" w:hanging="345"/>
        <w:rPr>
          <w:color w:val="000000" w:themeColor="text1"/>
        </w:rPr>
      </w:pPr>
      <w:r w:rsidRPr="00520A1A">
        <w:rPr>
          <w:color w:val="000000" w:themeColor="text1"/>
          <w:sz w:val="24"/>
        </w:rPr>
        <w:t xml:space="preserve">No person, while serving as a member of the Committee, </w:t>
      </w:r>
      <w:r w:rsidR="00F1796D" w:rsidRPr="00520A1A">
        <w:rPr>
          <w:color w:val="000000" w:themeColor="text1"/>
          <w:sz w:val="24"/>
        </w:rPr>
        <w:t>shall</w:t>
      </w:r>
      <w:r w:rsidRPr="00520A1A">
        <w:rPr>
          <w:color w:val="000000" w:themeColor="text1"/>
          <w:sz w:val="24"/>
        </w:rPr>
        <w:t xml:space="preserve"> be considered for promotion by </w:t>
      </w:r>
      <w:r w:rsidR="00680D5D" w:rsidRPr="00520A1A">
        <w:rPr>
          <w:color w:val="000000" w:themeColor="text1"/>
          <w:sz w:val="24"/>
        </w:rPr>
        <w:t>that body.</w:t>
      </w:r>
      <w:r w:rsidR="00710400" w:rsidRPr="00520A1A">
        <w:rPr>
          <w:color w:val="000000" w:themeColor="text1"/>
          <w:sz w:val="24"/>
        </w:rPr>
        <w:t xml:space="preserve"> </w:t>
      </w:r>
    </w:p>
    <w:p w14:paraId="6C155338" w14:textId="66FF0C13" w:rsidR="00166253" w:rsidRPr="00520A1A" w:rsidRDefault="006E1BB4" w:rsidP="00422ABB">
      <w:pPr>
        <w:numPr>
          <w:ilvl w:val="1"/>
          <w:numId w:val="4"/>
        </w:numPr>
        <w:spacing w:after="0" w:line="240" w:lineRule="auto"/>
        <w:ind w:right="55" w:hanging="345"/>
        <w:rPr>
          <w:color w:val="000000" w:themeColor="text1"/>
          <w:sz w:val="24"/>
        </w:rPr>
      </w:pPr>
      <w:r w:rsidRPr="00520A1A">
        <w:rPr>
          <w:color w:val="000000" w:themeColor="text1"/>
          <w:sz w:val="24"/>
        </w:rPr>
        <w:t xml:space="preserve">A </w:t>
      </w:r>
      <w:proofErr w:type="gramStart"/>
      <w:r w:rsidRPr="00520A1A">
        <w:rPr>
          <w:color w:val="000000" w:themeColor="text1"/>
          <w:sz w:val="24"/>
        </w:rPr>
        <w:t>vacancy occurring</w:t>
      </w:r>
      <w:proofErr w:type="gramEnd"/>
      <w:r w:rsidRPr="00520A1A">
        <w:rPr>
          <w:color w:val="000000" w:themeColor="text1"/>
          <w:sz w:val="24"/>
        </w:rPr>
        <w:t xml:space="preserve"> on the Committee </w:t>
      </w:r>
      <w:r w:rsidR="00F1796D" w:rsidRPr="00520A1A">
        <w:rPr>
          <w:color w:val="000000" w:themeColor="text1"/>
          <w:sz w:val="24"/>
        </w:rPr>
        <w:t>shall</w:t>
      </w:r>
      <w:r w:rsidRPr="00520A1A">
        <w:rPr>
          <w:color w:val="000000" w:themeColor="text1"/>
          <w:sz w:val="24"/>
        </w:rPr>
        <w:t xml:space="preserve"> be filled by an elected representative from the department in which the vacancy occurs.  </w:t>
      </w:r>
    </w:p>
    <w:p w14:paraId="09267FC9" w14:textId="617F1C14"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t xml:space="preserve">One student representative </w:t>
      </w:r>
      <w:r w:rsidR="00F1796D" w:rsidRPr="00520A1A">
        <w:rPr>
          <w:color w:val="000000" w:themeColor="text1"/>
          <w:sz w:val="24"/>
        </w:rPr>
        <w:t>shall</w:t>
      </w:r>
      <w:r w:rsidRPr="00520A1A">
        <w:rPr>
          <w:color w:val="000000" w:themeColor="text1"/>
          <w:sz w:val="24"/>
        </w:rPr>
        <w:t xml:space="preserve"> be elected to serve on the Committee.  </w:t>
      </w:r>
    </w:p>
    <w:p w14:paraId="2500FFFD" w14:textId="646509AC"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t xml:space="preserve">The Dean or </w:t>
      </w:r>
      <w:r w:rsidR="003B78F6" w:rsidRPr="00520A1A">
        <w:rPr>
          <w:color w:val="000000" w:themeColor="text1"/>
          <w:sz w:val="24"/>
        </w:rPr>
        <w:t>his or her</w:t>
      </w:r>
      <w:r w:rsidRPr="00520A1A">
        <w:rPr>
          <w:color w:val="000000" w:themeColor="text1"/>
          <w:sz w:val="24"/>
        </w:rPr>
        <w:t xml:space="preserve"> designee </w:t>
      </w:r>
      <w:r w:rsidR="00F1796D" w:rsidRPr="00520A1A">
        <w:rPr>
          <w:color w:val="000000" w:themeColor="text1"/>
          <w:sz w:val="24"/>
        </w:rPr>
        <w:t>shall</w:t>
      </w:r>
      <w:r w:rsidRPr="00520A1A">
        <w:rPr>
          <w:color w:val="000000" w:themeColor="text1"/>
          <w:sz w:val="24"/>
        </w:rPr>
        <w:t xml:space="preserve"> Chair the Committee without vote. </w:t>
      </w:r>
    </w:p>
    <w:p w14:paraId="3ADE03BE" w14:textId="13310698" w:rsidR="00166253" w:rsidRPr="00520A1A" w:rsidRDefault="006E1BB4">
      <w:pPr>
        <w:spacing w:after="225" w:line="259" w:lineRule="auto"/>
        <w:ind w:left="0" w:right="0" w:firstLine="0"/>
        <w:rPr>
          <w:color w:val="000000" w:themeColor="text1"/>
        </w:rPr>
      </w:pPr>
      <w:r w:rsidRPr="00520A1A">
        <w:rPr>
          <w:color w:val="000000" w:themeColor="text1"/>
          <w:sz w:val="20"/>
        </w:rPr>
        <w:t xml:space="preserve"> </w:t>
      </w:r>
    </w:p>
    <w:p w14:paraId="0C16F949" w14:textId="77777777" w:rsidR="00166253" w:rsidRPr="00520A1A" w:rsidRDefault="006E1BB4" w:rsidP="006F3553">
      <w:pPr>
        <w:numPr>
          <w:ilvl w:val="0"/>
          <w:numId w:val="4"/>
        </w:numPr>
        <w:spacing w:after="0" w:line="240" w:lineRule="auto"/>
        <w:ind w:left="0" w:right="0"/>
        <w:rPr>
          <w:color w:val="000000" w:themeColor="text1"/>
          <w:sz w:val="24"/>
        </w:rPr>
      </w:pPr>
      <w:r w:rsidRPr="00520A1A">
        <w:rPr>
          <w:color w:val="000000" w:themeColor="text1"/>
          <w:sz w:val="24"/>
        </w:rPr>
        <w:t xml:space="preserve">Faculty Salary Committee  </w:t>
      </w:r>
    </w:p>
    <w:p w14:paraId="68661B77" w14:textId="7A93897E"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lastRenderedPageBreak/>
        <w:t xml:space="preserve">The Salary Committee </w:t>
      </w:r>
      <w:r w:rsidR="00F1796D" w:rsidRPr="00520A1A">
        <w:rPr>
          <w:color w:val="000000" w:themeColor="text1"/>
          <w:sz w:val="24"/>
        </w:rPr>
        <w:t>shall</w:t>
      </w:r>
      <w:r w:rsidRPr="00520A1A">
        <w:rPr>
          <w:color w:val="000000" w:themeColor="text1"/>
          <w:sz w:val="24"/>
        </w:rPr>
        <w:t xml:space="preserve">, under the terms of the current Collective Bargaining Agreement, advise the Dean on matters of selective salary </w:t>
      </w:r>
      <w:r w:rsidRPr="00520A1A">
        <w:rPr>
          <w:color w:val="000000" w:themeColor="text1"/>
          <w:sz w:val="24"/>
          <w:szCs w:val="24"/>
        </w:rPr>
        <w:t>adjustment</w:t>
      </w:r>
      <w:r w:rsidR="0081732D" w:rsidRPr="00520A1A">
        <w:rPr>
          <w:color w:val="000000" w:themeColor="text1"/>
          <w:sz w:val="24"/>
          <w:szCs w:val="24"/>
        </w:rPr>
        <w:t>s</w:t>
      </w:r>
      <w:r w:rsidRPr="00520A1A">
        <w:rPr>
          <w:color w:val="000000" w:themeColor="text1"/>
          <w:sz w:val="24"/>
        </w:rPr>
        <w:t xml:space="preserve"> for represented members of the </w:t>
      </w:r>
      <w:proofErr w:type="gramStart"/>
      <w:r w:rsidRPr="00520A1A">
        <w:rPr>
          <w:color w:val="000000" w:themeColor="text1"/>
          <w:sz w:val="24"/>
        </w:rPr>
        <w:t>Faculty</w:t>
      </w:r>
      <w:proofErr w:type="gramEnd"/>
      <w:r w:rsidRPr="00520A1A">
        <w:rPr>
          <w:color w:val="000000" w:themeColor="text1"/>
          <w:sz w:val="24"/>
        </w:rPr>
        <w:t xml:space="preserve">.  </w:t>
      </w:r>
    </w:p>
    <w:p w14:paraId="30389C0B" w14:textId="090EA841"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t xml:space="preserve">The Committee </w:t>
      </w:r>
      <w:r w:rsidR="00F1796D" w:rsidRPr="00520A1A">
        <w:rPr>
          <w:color w:val="000000" w:themeColor="text1"/>
          <w:sz w:val="24"/>
        </w:rPr>
        <w:t>shall</w:t>
      </w:r>
      <w:r w:rsidRPr="00520A1A">
        <w:rPr>
          <w:color w:val="000000" w:themeColor="text1"/>
          <w:sz w:val="24"/>
        </w:rPr>
        <w:t xml:space="preserve"> consist of one eligible represented member of the </w:t>
      </w:r>
      <w:proofErr w:type="gramStart"/>
      <w:r w:rsidRPr="00520A1A">
        <w:rPr>
          <w:color w:val="000000" w:themeColor="text1"/>
          <w:sz w:val="24"/>
        </w:rPr>
        <w:t>Faculty</w:t>
      </w:r>
      <w:proofErr w:type="gramEnd"/>
      <w:r w:rsidRPr="00520A1A">
        <w:rPr>
          <w:color w:val="000000" w:themeColor="text1"/>
          <w:sz w:val="24"/>
        </w:rPr>
        <w:t xml:space="preserve"> elected to represent each Department in the College.  </w:t>
      </w:r>
    </w:p>
    <w:p w14:paraId="06C7167C" w14:textId="55BF0084"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t xml:space="preserve">Departments </w:t>
      </w:r>
      <w:r w:rsidR="00F1796D" w:rsidRPr="00520A1A">
        <w:rPr>
          <w:color w:val="000000" w:themeColor="text1"/>
          <w:sz w:val="24"/>
        </w:rPr>
        <w:t>shall</w:t>
      </w:r>
      <w:r w:rsidRPr="00520A1A">
        <w:rPr>
          <w:color w:val="000000" w:themeColor="text1"/>
          <w:sz w:val="24"/>
        </w:rPr>
        <w:t xml:space="preserve"> nominate two eligible members of the represented faculty to be listed on </w:t>
      </w:r>
      <w:r w:rsidR="0030105C" w:rsidRPr="00520A1A">
        <w:rPr>
          <w:color w:val="000000" w:themeColor="text1"/>
          <w:sz w:val="24"/>
          <w:szCs w:val="24"/>
        </w:rPr>
        <w:t>the</w:t>
      </w:r>
      <w:r w:rsidRPr="00520A1A">
        <w:rPr>
          <w:color w:val="000000" w:themeColor="text1"/>
          <w:sz w:val="24"/>
        </w:rPr>
        <w:t xml:space="preserve"> ballot </w:t>
      </w:r>
      <w:r w:rsidR="00B25006" w:rsidRPr="00520A1A">
        <w:rPr>
          <w:color w:val="000000" w:themeColor="text1"/>
          <w:sz w:val="24"/>
          <w:szCs w:val="24"/>
        </w:rPr>
        <w:t xml:space="preserve">in the WSU election system </w:t>
      </w:r>
      <w:r w:rsidR="00B25006" w:rsidRPr="00520A1A">
        <w:rPr>
          <w:color w:val="000000" w:themeColor="text1"/>
          <w:sz w:val="24"/>
        </w:rPr>
        <w:t xml:space="preserve">distributed </w:t>
      </w:r>
      <w:r w:rsidRPr="00520A1A">
        <w:rPr>
          <w:color w:val="000000" w:themeColor="text1"/>
          <w:sz w:val="24"/>
        </w:rPr>
        <w:t xml:space="preserve">to all represented members of the College faculty.  </w:t>
      </w:r>
    </w:p>
    <w:p w14:paraId="1EB64746" w14:textId="060921EF"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t xml:space="preserve">Committee members </w:t>
      </w:r>
      <w:r w:rsidR="00F1796D" w:rsidRPr="00520A1A">
        <w:rPr>
          <w:color w:val="000000" w:themeColor="text1"/>
          <w:sz w:val="24"/>
        </w:rPr>
        <w:t>shall</w:t>
      </w:r>
      <w:r w:rsidRPr="00520A1A">
        <w:rPr>
          <w:color w:val="000000" w:themeColor="text1"/>
          <w:sz w:val="24"/>
        </w:rPr>
        <w:t xml:space="preserve"> serve one-year terms and may serve no more than two consecutive terms.</w:t>
      </w:r>
      <w:r w:rsidRPr="00520A1A">
        <w:rPr>
          <w:color w:val="000000" w:themeColor="text1"/>
        </w:rPr>
        <w:t xml:space="preserve"> </w:t>
      </w:r>
    </w:p>
    <w:p w14:paraId="5983DED1" w14:textId="77777777" w:rsidR="00CC3F67" w:rsidRPr="00520A1A" w:rsidRDefault="00CC3F67" w:rsidP="00CC3F67">
      <w:pPr>
        <w:spacing w:after="0" w:line="240" w:lineRule="auto"/>
        <w:ind w:left="345" w:right="55" w:firstLine="0"/>
        <w:rPr>
          <w:color w:val="000000" w:themeColor="text1"/>
          <w:sz w:val="24"/>
        </w:rPr>
      </w:pPr>
    </w:p>
    <w:p w14:paraId="0FBCFCFF" w14:textId="7FF32C81" w:rsidR="00166253" w:rsidRPr="00520A1A" w:rsidRDefault="006A47BE" w:rsidP="006F3553">
      <w:pPr>
        <w:numPr>
          <w:ilvl w:val="0"/>
          <w:numId w:val="4"/>
        </w:numPr>
        <w:spacing w:after="0" w:line="259" w:lineRule="auto"/>
        <w:ind w:right="0"/>
        <w:rPr>
          <w:color w:val="000000" w:themeColor="text1"/>
          <w:sz w:val="24"/>
        </w:rPr>
      </w:pPr>
      <w:r w:rsidRPr="00520A1A">
        <w:rPr>
          <w:color w:val="000000" w:themeColor="text1"/>
          <w:sz w:val="24"/>
        </w:rPr>
        <w:t xml:space="preserve"> </w:t>
      </w:r>
      <w:r w:rsidR="006E1BB4" w:rsidRPr="00520A1A">
        <w:rPr>
          <w:color w:val="000000" w:themeColor="text1"/>
          <w:sz w:val="24"/>
        </w:rPr>
        <w:t xml:space="preserve">Administrative Council </w:t>
      </w:r>
      <w:r w:rsidR="006E1BB4" w:rsidRPr="00520A1A">
        <w:rPr>
          <w:color w:val="000000" w:themeColor="text1"/>
        </w:rPr>
        <w:t xml:space="preserve"> </w:t>
      </w:r>
      <w:r w:rsidR="006E1BB4" w:rsidRPr="00520A1A">
        <w:rPr>
          <w:color w:val="000000" w:themeColor="text1"/>
          <w:sz w:val="24"/>
        </w:rPr>
        <w:t xml:space="preserve"> </w:t>
      </w:r>
    </w:p>
    <w:p w14:paraId="60426E3E" w14:textId="56319D84" w:rsidR="00166253" w:rsidRPr="00520A1A" w:rsidRDefault="006E1BB4" w:rsidP="003C710C">
      <w:pPr>
        <w:numPr>
          <w:ilvl w:val="1"/>
          <w:numId w:val="4"/>
        </w:numPr>
        <w:spacing w:after="0" w:line="240" w:lineRule="auto"/>
        <w:ind w:right="55" w:hanging="345"/>
        <w:rPr>
          <w:color w:val="000000" w:themeColor="text1"/>
          <w:sz w:val="24"/>
        </w:rPr>
      </w:pPr>
      <w:r w:rsidRPr="00520A1A">
        <w:rPr>
          <w:color w:val="000000" w:themeColor="text1"/>
          <w:sz w:val="24"/>
        </w:rPr>
        <w:t xml:space="preserve">The Administrative Council </w:t>
      </w:r>
      <w:r w:rsidR="00F1796D" w:rsidRPr="00520A1A">
        <w:rPr>
          <w:color w:val="000000" w:themeColor="text1"/>
          <w:sz w:val="24"/>
        </w:rPr>
        <w:t>shall</w:t>
      </w:r>
      <w:r w:rsidRPr="00520A1A">
        <w:rPr>
          <w:color w:val="000000" w:themeColor="text1"/>
          <w:sz w:val="24"/>
        </w:rPr>
        <w:t xml:space="preserve"> meet at least once a month to deal with issues related to </w:t>
      </w:r>
      <w:proofErr w:type="gramStart"/>
      <w:r w:rsidRPr="00520A1A">
        <w:rPr>
          <w:color w:val="000000" w:themeColor="text1"/>
          <w:sz w:val="24"/>
        </w:rPr>
        <w:t>current</w:t>
      </w:r>
      <w:proofErr w:type="gramEnd"/>
      <w:r w:rsidRPr="00520A1A">
        <w:rPr>
          <w:color w:val="000000" w:themeColor="text1"/>
          <w:sz w:val="24"/>
        </w:rPr>
        <w:t xml:space="preserve"> and future business of the College of Fine, Performing and Communication Arts.  </w:t>
      </w:r>
    </w:p>
    <w:p w14:paraId="2981A1F4" w14:textId="4140E0D4" w:rsidR="00166253" w:rsidRPr="00520A1A" w:rsidRDefault="006E1BB4">
      <w:pPr>
        <w:numPr>
          <w:ilvl w:val="1"/>
          <w:numId w:val="4"/>
        </w:numPr>
        <w:spacing w:after="10"/>
        <w:ind w:right="55" w:hanging="345"/>
        <w:rPr>
          <w:color w:val="000000" w:themeColor="text1"/>
        </w:rPr>
      </w:pPr>
      <w:r w:rsidRPr="00520A1A">
        <w:rPr>
          <w:color w:val="000000" w:themeColor="text1"/>
          <w:sz w:val="24"/>
        </w:rPr>
        <w:t>The Administrative Council consists of the Dean, who serves as its Chair, the Associate</w:t>
      </w:r>
      <w:r w:rsidR="002A0767" w:rsidRPr="00520A1A">
        <w:rPr>
          <w:color w:val="000000" w:themeColor="text1"/>
          <w:sz w:val="24"/>
        </w:rPr>
        <w:t xml:space="preserve"> </w:t>
      </w:r>
    </w:p>
    <w:p w14:paraId="6F8C35C9" w14:textId="554A1111" w:rsidR="00166253" w:rsidRPr="00520A1A" w:rsidRDefault="006E1BB4" w:rsidP="006F3553">
      <w:pPr>
        <w:spacing w:after="0" w:line="240" w:lineRule="auto"/>
        <w:ind w:left="690" w:right="55" w:firstLine="0"/>
        <w:rPr>
          <w:color w:val="000000" w:themeColor="text1"/>
          <w:sz w:val="24"/>
        </w:rPr>
      </w:pPr>
      <w:r w:rsidRPr="00520A1A">
        <w:rPr>
          <w:color w:val="000000" w:themeColor="text1"/>
          <w:sz w:val="24"/>
          <w:szCs w:val="24"/>
        </w:rPr>
        <w:t>Deans,</w:t>
      </w:r>
      <w:r w:rsidRPr="00520A1A">
        <w:rPr>
          <w:color w:val="000000" w:themeColor="text1"/>
          <w:sz w:val="24"/>
        </w:rPr>
        <w:t xml:space="preserve"> </w:t>
      </w:r>
      <w:r w:rsidR="00561AB8" w:rsidRPr="00520A1A">
        <w:rPr>
          <w:color w:val="000000" w:themeColor="text1"/>
          <w:sz w:val="24"/>
        </w:rPr>
        <w:t>the Business Manager,</w:t>
      </w:r>
      <w:r w:rsidR="00774B09">
        <w:rPr>
          <w:color w:val="000000" w:themeColor="text1"/>
          <w:sz w:val="24"/>
        </w:rPr>
        <w:t xml:space="preserve"> Director of Philanthropy,</w:t>
      </w:r>
      <w:r w:rsidR="00561AB8" w:rsidRPr="00520A1A">
        <w:rPr>
          <w:color w:val="000000" w:themeColor="text1"/>
          <w:sz w:val="24"/>
        </w:rPr>
        <w:t xml:space="preserve"> </w:t>
      </w:r>
      <w:r w:rsidRPr="00520A1A">
        <w:rPr>
          <w:color w:val="000000" w:themeColor="text1"/>
          <w:sz w:val="24"/>
        </w:rPr>
        <w:t xml:space="preserve">and the Chairs of </w:t>
      </w:r>
      <w:r w:rsidR="00F4526A" w:rsidRPr="00520A1A">
        <w:rPr>
          <w:color w:val="000000" w:themeColor="text1"/>
          <w:sz w:val="24"/>
        </w:rPr>
        <w:t xml:space="preserve">the </w:t>
      </w:r>
      <w:r w:rsidR="00F4526A" w:rsidRPr="00520A1A">
        <w:rPr>
          <w:color w:val="000000" w:themeColor="text1"/>
          <w:sz w:val="24"/>
          <w:szCs w:val="24"/>
        </w:rPr>
        <w:t xml:space="preserve">James Pearson Duffy Department of </w:t>
      </w:r>
      <w:r w:rsidR="00F4526A" w:rsidRPr="00520A1A">
        <w:rPr>
          <w:color w:val="000000" w:themeColor="text1"/>
          <w:sz w:val="24"/>
        </w:rPr>
        <w:t xml:space="preserve">Art and Art History, </w:t>
      </w:r>
      <w:r w:rsidR="00F4526A" w:rsidRPr="00520A1A">
        <w:rPr>
          <w:color w:val="000000" w:themeColor="text1"/>
          <w:sz w:val="24"/>
          <w:szCs w:val="24"/>
        </w:rPr>
        <w:t xml:space="preserve">the Department of </w:t>
      </w:r>
      <w:r w:rsidR="00F4526A" w:rsidRPr="00520A1A">
        <w:rPr>
          <w:color w:val="000000" w:themeColor="text1"/>
          <w:sz w:val="24"/>
        </w:rPr>
        <w:t xml:space="preserve">Communication, </w:t>
      </w:r>
      <w:r w:rsidR="00F4526A" w:rsidRPr="00520A1A">
        <w:rPr>
          <w:color w:val="000000" w:themeColor="text1"/>
          <w:sz w:val="24"/>
          <w:szCs w:val="24"/>
        </w:rPr>
        <w:t xml:space="preserve">the Department of </w:t>
      </w:r>
      <w:r w:rsidR="00F4526A" w:rsidRPr="00520A1A">
        <w:rPr>
          <w:color w:val="000000" w:themeColor="text1"/>
          <w:sz w:val="24"/>
        </w:rPr>
        <w:t xml:space="preserve">Music, and </w:t>
      </w:r>
      <w:r w:rsidR="00F4526A" w:rsidRPr="00520A1A">
        <w:rPr>
          <w:color w:val="000000" w:themeColor="text1"/>
          <w:sz w:val="24"/>
          <w:szCs w:val="24"/>
        </w:rPr>
        <w:t xml:space="preserve">the Maggie </w:t>
      </w:r>
      <w:proofErr w:type="spellStart"/>
      <w:r w:rsidR="00F4526A" w:rsidRPr="00520A1A">
        <w:rPr>
          <w:color w:val="000000" w:themeColor="text1"/>
          <w:sz w:val="24"/>
          <w:szCs w:val="24"/>
        </w:rPr>
        <w:t>Allesee</w:t>
      </w:r>
      <w:proofErr w:type="spellEnd"/>
      <w:r w:rsidR="00F4526A" w:rsidRPr="00520A1A">
        <w:rPr>
          <w:color w:val="000000" w:themeColor="text1"/>
          <w:sz w:val="24"/>
          <w:szCs w:val="24"/>
        </w:rPr>
        <w:t xml:space="preserve"> Department of </w:t>
      </w:r>
      <w:r w:rsidR="00F4526A" w:rsidRPr="00520A1A">
        <w:rPr>
          <w:color w:val="000000" w:themeColor="text1"/>
          <w:sz w:val="24"/>
        </w:rPr>
        <w:t>Theatre and Dance</w:t>
      </w:r>
      <w:r w:rsidR="006D75E7" w:rsidRPr="00520A1A">
        <w:rPr>
          <w:color w:val="000000" w:themeColor="text1"/>
          <w:sz w:val="24"/>
          <w:szCs w:val="24"/>
        </w:rPr>
        <w:t>,</w:t>
      </w:r>
      <w:r w:rsidR="00F4526A" w:rsidRPr="00520A1A">
        <w:rPr>
          <w:color w:val="000000" w:themeColor="text1"/>
          <w:sz w:val="24"/>
        </w:rPr>
        <w:t xml:space="preserve"> </w:t>
      </w:r>
      <w:r w:rsidRPr="00520A1A">
        <w:rPr>
          <w:color w:val="000000" w:themeColor="text1"/>
          <w:sz w:val="24"/>
        </w:rPr>
        <w:t xml:space="preserve">or the designee of the respective Department Chair. </w:t>
      </w:r>
      <w:r w:rsidRPr="00520A1A">
        <w:rPr>
          <w:color w:val="000000" w:themeColor="text1"/>
        </w:rPr>
        <w:t xml:space="preserve"> </w:t>
      </w:r>
    </w:p>
    <w:p w14:paraId="70F8441F" w14:textId="68EEC266" w:rsidR="00166253" w:rsidRPr="00520A1A" w:rsidRDefault="006E1BB4" w:rsidP="004A6DA5">
      <w:pPr>
        <w:numPr>
          <w:ilvl w:val="1"/>
          <w:numId w:val="4"/>
        </w:numPr>
        <w:spacing w:after="0" w:line="240" w:lineRule="auto"/>
        <w:ind w:right="55" w:hanging="345"/>
        <w:rPr>
          <w:color w:val="000000" w:themeColor="text1"/>
          <w:sz w:val="24"/>
        </w:rPr>
      </w:pPr>
      <w:r w:rsidRPr="00520A1A">
        <w:rPr>
          <w:color w:val="000000" w:themeColor="text1"/>
          <w:sz w:val="24"/>
        </w:rPr>
        <w:t xml:space="preserve">The Administrative Council, whenever appropriate, </w:t>
      </w:r>
      <w:r w:rsidR="00F1796D" w:rsidRPr="00520A1A">
        <w:rPr>
          <w:color w:val="000000" w:themeColor="text1"/>
          <w:sz w:val="24"/>
          <w:szCs w:val="24"/>
        </w:rPr>
        <w:t>shall</w:t>
      </w:r>
      <w:r w:rsidRPr="00520A1A">
        <w:rPr>
          <w:color w:val="000000" w:themeColor="text1"/>
          <w:sz w:val="24"/>
        </w:rPr>
        <w:t xml:space="preserve"> confer with the Faculty Council prior to decisions on matters related to the educational policies of the College.  </w:t>
      </w:r>
    </w:p>
    <w:p w14:paraId="0CC251FE" w14:textId="77777777" w:rsidR="00561AB8" w:rsidRPr="00520A1A" w:rsidRDefault="00561AB8" w:rsidP="006F3553">
      <w:pPr>
        <w:spacing w:after="0" w:line="240" w:lineRule="auto"/>
        <w:ind w:left="690" w:right="55" w:firstLine="0"/>
        <w:rPr>
          <w:color w:val="000000" w:themeColor="text1"/>
          <w:sz w:val="24"/>
        </w:rPr>
      </w:pPr>
    </w:p>
    <w:p w14:paraId="464411B4" w14:textId="77777777" w:rsidR="00166253" w:rsidRPr="00520A1A" w:rsidRDefault="006E1BB4" w:rsidP="00680D5D">
      <w:pPr>
        <w:numPr>
          <w:ilvl w:val="0"/>
          <w:numId w:val="4"/>
        </w:numPr>
        <w:spacing w:after="0" w:line="259" w:lineRule="auto"/>
        <w:ind w:right="0"/>
        <w:rPr>
          <w:color w:val="000000" w:themeColor="text1"/>
          <w:sz w:val="24"/>
        </w:rPr>
      </w:pPr>
      <w:r w:rsidRPr="00520A1A">
        <w:rPr>
          <w:color w:val="000000" w:themeColor="text1"/>
          <w:sz w:val="24"/>
        </w:rPr>
        <w:t xml:space="preserve">Academic Staff Promotion and Employment Security Status Committee  </w:t>
      </w:r>
    </w:p>
    <w:p w14:paraId="3C68089F" w14:textId="7D1299AE" w:rsidR="00166253" w:rsidRPr="00520A1A" w:rsidRDefault="006E1BB4" w:rsidP="006F3553">
      <w:pPr>
        <w:numPr>
          <w:ilvl w:val="1"/>
          <w:numId w:val="17"/>
        </w:numPr>
        <w:spacing w:after="0" w:line="240" w:lineRule="auto"/>
        <w:ind w:right="55" w:hanging="345"/>
        <w:rPr>
          <w:color w:val="000000" w:themeColor="text1"/>
          <w:sz w:val="24"/>
        </w:rPr>
      </w:pPr>
      <w:r w:rsidRPr="00520A1A">
        <w:rPr>
          <w:color w:val="000000" w:themeColor="text1"/>
          <w:sz w:val="24"/>
        </w:rPr>
        <w:t xml:space="preserve">The Academic Staff Promotion and Employment Security Status Committee </w:t>
      </w:r>
      <w:r w:rsidR="00F1796D" w:rsidRPr="00520A1A">
        <w:rPr>
          <w:color w:val="000000" w:themeColor="text1"/>
          <w:sz w:val="24"/>
        </w:rPr>
        <w:t>shall</w:t>
      </w:r>
      <w:r w:rsidRPr="00520A1A">
        <w:rPr>
          <w:color w:val="000000" w:themeColor="text1"/>
          <w:sz w:val="24"/>
        </w:rPr>
        <w:t xml:space="preserve">, under the terms of the current Collective Bargaining Agreement, be responsible for evaluating represented academic staff candidates and making employment security status or promotion recommendations to the Dean.  </w:t>
      </w:r>
    </w:p>
    <w:p w14:paraId="7E1F9A9E" w14:textId="4D9EA929" w:rsidR="00166253" w:rsidRPr="00520A1A" w:rsidRDefault="006E1BB4" w:rsidP="006F3553">
      <w:pPr>
        <w:numPr>
          <w:ilvl w:val="1"/>
          <w:numId w:val="17"/>
        </w:numPr>
        <w:spacing w:after="0" w:line="240" w:lineRule="auto"/>
        <w:ind w:right="55" w:hanging="345"/>
        <w:rPr>
          <w:color w:val="000000" w:themeColor="text1"/>
          <w:sz w:val="24"/>
        </w:rPr>
      </w:pPr>
      <w:r w:rsidRPr="00520A1A">
        <w:rPr>
          <w:color w:val="000000" w:themeColor="text1"/>
          <w:sz w:val="24"/>
        </w:rPr>
        <w:t xml:space="preserve">The Committee </w:t>
      </w:r>
      <w:r w:rsidR="00F1796D" w:rsidRPr="00520A1A">
        <w:rPr>
          <w:color w:val="000000" w:themeColor="text1"/>
          <w:sz w:val="24"/>
        </w:rPr>
        <w:t>shall</w:t>
      </w:r>
      <w:r w:rsidRPr="00520A1A">
        <w:rPr>
          <w:color w:val="000000" w:themeColor="text1"/>
          <w:sz w:val="24"/>
        </w:rPr>
        <w:t xml:space="preserve"> consist of three members of the represented academic staff who hold tenure or employment security </w:t>
      </w:r>
      <w:proofErr w:type="gramStart"/>
      <w:r w:rsidRPr="00520A1A">
        <w:rPr>
          <w:color w:val="000000" w:themeColor="text1"/>
          <w:sz w:val="24"/>
        </w:rPr>
        <w:t>status, and</w:t>
      </w:r>
      <w:proofErr w:type="gramEnd"/>
      <w:r w:rsidRPr="00520A1A">
        <w:rPr>
          <w:color w:val="000000" w:themeColor="text1"/>
          <w:sz w:val="24"/>
        </w:rPr>
        <w:t xml:space="preserve"> </w:t>
      </w:r>
      <w:r w:rsidR="00F1796D" w:rsidRPr="00520A1A">
        <w:rPr>
          <w:color w:val="000000" w:themeColor="text1"/>
          <w:sz w:val="24"/>
        </w:rPr>
        <w:t>shall</w:t>
      </w:r>
      <w:r w:rsidRPr="00520A1A">
        <w:rPr>
          <w:color w:val="000000" w:themeColor="text1"/>
          <w:sz w:val="24"/>
        </w:rPr>
        <w:t xml:space="preserve"> be elected by the members of the represented academic staff.  </w:t>
      </w:r>
    </w:p>
    <w:p w14:paraId="1D7B9DF4" w14:textId="2B9A0F81" w:rsidR="00E533DD" w:rsidRPr="00520A1A" w:rsidRDefault="006E1BB4" w:rsidP="006F3553">
      <w:pPr>
        <w:numPr>
          <w:ilvl w:val="1"/>
          <w:numId w:val="17"/>
        </w:numPr>
        <w:spacing w:after="0" w:line="240" w:lineRule="auto"/>
        <w:ind w:right="55" w:hanging="345"/>
        <w:rPr>
          <w:color w:val="000000" w:themeColor="text1"/>
          <w:sz w:val="24"/>
        </w:rPr>
      </w:pPr>
      <w:r w:rsidRPr="00520A1A">
        <w:rPr>
          <w:color w:val="000000" w:themeColor="text1"/>
          <w:sz w:val="24"/>
        </w:rPr>
        <w:t xml:space="preserve">Members of the </w:t>
      </w:r>
      <w:r w:rsidRPr="00520A1A">
        <w:rPr>
          <w:color w:val="000000" w:themeColor="text1"/>
        </w:rPr>
        <w:t>Committe</w:t>
      </w:r>
      <w:r w:rsidR="00561AB8" w:rsidRPr="00520A1A">
        <w:rPr>
          <w:color w:val="000000" w:themeColor="text1"/>
          <w:sz w:val="24"/>
          <w:szCs w:val="24"/>
        </w:rPr>
        <w:t>e</w:t>
      </w:r>
      <w:r w:rsidRPr="00520A1A">
        <w:rPr>
          <w:color w:val="000000" w:themeColor="text1"/>
          <w:sz w:val="24"/>
        </w:rPr>
        <w:t xml:space="preserve"> </w:t>
      </w:r>
      <w:r w:rsidR="00F1796D" w:rsidRPr="00520A1A">
        <w:rPr>
          <w:color w:val="000000" w:themeColor="text1"/>
          <w:sz w:val="24"/>
        </w:rPr>
        <w:t>shall</w:t>
      </w:r>
      <w:r w:rsidRPr="00520A1A">
        <w:rPr>
          <w:color w:val="000000" w:themeColor="text1"/>
          <w:sz w:val="24"/>
        </w:rPr>
        <w:t xml:space="preserve"> serve one-year terms</w:t>
      </w:r>
      <w:r w:rsidRPr="00520A1A">
        <w:rPr>
          <w:color w:val="000000" w:themeColor="text1"/>
        </w:rPr>
        <w:t xml:space="preserve"> </w:t>
      </w:r>
      <w:r w:rsidR="00E533DD" w:rsidRPr="00520A1A">
        <w:rPr>
          <w:color w:val="000000" w:themeColor="text1"/>
          <w:sz w:val="24"/>
          <w:szCs w:val="24"/>
        </w:rPr>
        <w:t>and may serve no more than two consecutive terms.</w:t>
      </w:r>
    </w:p>
    <w:p w14:paraId="2A676B8A" w14:textId="71960CE0" w:rsidR="00166253" w:rsidRPr="00520A1A" w:rsidRDefault="006E1BB4" w:rsidP="006F3553">
      <w:pPr>
        <w:numPr>
          <w:ilvl w:val="1"/>
          <w:numId w:val="17"/>
        </w:numPr>
        <w:spacing w:after="0" w:line="240" w:lineRule="auto"/>
        <w:ind w:right="55" w:hanging="345"/>
        <w:rPr>
          <w:color w:val="000000" w:themeColor="text1"/>
          <w:sz w:val="24"/>
        </w:rPr>
      </w:pPr>
      <w:r w:rsidRPr="00520A1A">
        <w:rPr>
          <w:color w:val="000000" w:themeColor="text1"/>
          <w:sz w:val="24"/>
        </w:rPr>
        <w:t xml:space="preserve">No person, while serving as a member of the Committee, </w:t>
      </w:r>
      <w:r w:rsidR="00F1796D" w:rsidRPr="00520A1A">
        <w:rPr>
          <w:color w:val="000000" w:themeColor="text1"/>
          <w:sz w:val="24"/>
        </w:rPr>
        <w:t>shall</w:t>
      </w:r>
      <w:r w:rsidRPr="00520A1A">
        <w:rPr>
          <w:color w:val="000000" w:themeColor="text1"/>
          <w:sz w:val="24"/>
        </w:rPr>
        <w:t xml:space="preserve"> be considered for promotion by that body. </w:t>
      </w:r>
      <w:r w:rsidRPr="00520A1A">
        <w:rPr>
          <w:color w:val="000000" w:themeColor="text1"/>
        </w:rPr>
        <w:t xml:space="preserve"> </w:t>
      </w:r>
    </w:p>
    <w:p w14:paraId="5C955510" w14:textId="2478E197" w:rsidR="00166253" w:rsidRPr="00520A1A" w:rsidRDefault="006E1BB4" w:rsidP="006F3553">
      <w:pPr>
        <w:numPr>
          <w:ilvl w:val="1"/>
          <w:numId w:val="17"/>
        </w:numPr>
        <w:spacing w:after="0" w:line="240" w:lineRule="auto"/>
        <w:ind w:right="55" w:hanging="345"/>
        <w:rPr>
          <w:color w:val="000000" w:themeColor="text1"/>
          <w:sz w:val="24"/>
        </w:rPr>
      </w:pPr>
      <w:r w:rsidRPr="00520A1A">
        <w:rPr>
          <w:color w:val="000000" w:themeColor="text1"/>
          <w:sz w:val="24"/>
        </w:rPr>
        <w:t xml:space="preserve">The Dean or </w:t>
      </w:r>
      <w:r w:rsidR="003B78F6" w:rsidRPr="00520A1A">
        <w:rPr>
          <w:color w:val="000000" w:themeColor="text1"/>
          <w:sz w:val="24"/>
        </w:rPr>
        <w:t>his or her</w:t>
      </w:r>
      <w:r w:rsidRPr="00520A1A">
        <w:rPr>
          <w:color w:val="000000" w:themeColor="text1"/>
          <w:sz w:val="24"/>
        </w:rPr>
        <w:t xml:space="preserve"> designee </w:t>
      </w:r>
      <w:r w:rsidR="00F1796D" w:rsidRPr="00520A1A">
        <w:rPr>
          <w:color w:val="000000" w:themeColor="text1"/>
          <w:sz w:val="24"/>
        </w:rPr>
        <w:t>shall</w:t>
      </w:r>
      <w:r w:rsidRPr="00520A1A">
        <w:rPr>
          <w:color w:val="000000" w:themeColor="text1"/>
          <w:sz w:val="24"/>
        </w:rPr>
        <w:t xml:space="preserve"> chair the Academic Staff Promotion and Employment Security Status Committee without </w:t>
      </w:r>
      <w:proofErr w:type="gramStart"/>
      <w:r w:rsidRPr="00520A1A">
        <w:rPr>
          <w:color w:val="000000" w:themeColor="text1"/>
          <w:sz w:val="24"/>
        </w:rPr>
        <w:t>vote</w:t>
      </w:r>
      <w:proofErr w:type="gramEnd"/>
      <w:r w:rsidRPr="00520A1A">
        <w:rPr>
          <w:color w:val="000000" w:themeColor="text1"/>
          <w:sz w:val="24"/>
        </w:rPr>
        <w:t xml:space="preserve">. </w:t>
      </w:r>
    </w:p>
    <w:p w14:paraId="67ED2F09" w14:textId="4C732D34" w:rsidR="00166253" w:rsidRPr="00520A1A" w:rsidRDefault="006E1BB4" w:rsidP="004A6DA5">
      <w:pPr>
        <w:spacing w:after="0" w:line="240" w:lineRule="auto"/>
        <w:ind w:left="360" w:right="0" w:firstLine="0"/>
        <w:rPr>
          <w:color w:val="000000" w:themeColor="text1"/>
          <w:sz w:val="24"/>
        </w:rPr>
      </w:pPr>
      <w:r w:rsidRPr="00520A1A">
        <w:rPr>
          <w:color w:val="000000" w:themeColor="text1"/>
          <w:sz w:val="24"/>
        </w:rPr>
        <w:t xml:space="preserve"> </w:t>
      </w:r>
    </w:p>
    <w:p w14:paraId="11325F83" w14:textId="17FE4AF7" w:rsidR="00166253" w:rsidRPr="00520A1A" w:rsidRDefault="006E1BB4">
      <w:pPr>
        <w:numPr>
          <w:ilvl w:val="0"/>
          <w:numId w:val="4"/>
        </w:numPr>
        <w:spacing w:after="0" w:line="240" w:lineRule="auto"/>
        <w:ind w:right="0"/>
        <w:rPr>
          <w:color w:val="000000" w:themeColor="text1"/>
          <w:sz w:val="24"/>
        </w:rPr>
      </w:pPr>
      <w:r w:rsidRPr="00520A1A">
        <w:rPr>
          <w:color w:val="000000" w:themeColor="text1"/>
          <w:sz w:val="24"/>
        </w:rPr>
        <w:t xml:space="preserve">Academic Staff Salary Committee </w:t>
      </w:r>
    </w:p>
    <w:p w14:paraId="10FC5288" w14:textId="77777777" w:rsidR="00AD7DE0" w:rsidRPr="00520A1A" w:rsidRDefault="00AD7DE0" w:rsidP="00AD7DE0">
      <w:pPr>
        <w:numPr>
          <w:ilvl w:val="1"/>
          <w:numId w:val="4"/>
        </w:numPr>
        <w:spacing w:after="0" w:line="240" w:lineRule="auto"/>
        <w:ind w:right="55" w:hanging="345"/>
        <w:rPr>
          <w:color w:val="000000" w:themeColor="text1"/>
          <w:sz w:val="24"/>
        </w:rPr>
      </w:pPr>
      <w:r w:rsidRPr="00520A1A">
        <w:rPr>
          <w:color w:val="000000" w:themeColor="text1"/>
          <w:sz w:val="24"/>
        </w:rPr>
        <w:t xml:space="preserve">The Academic Staff Salary Committee shall, under the terms of the current Collective Bargaining Agreement, advise the Dean on matters of selective salary adjustments for represented members of the academic staff.  </w:t>
      </w:r>
    </w:p>
    <w:p w14:paraId="3AF6DF42" w14:textId="77777777" w:rsidR="00AD7DE0" w:rsidRPr="00520A1A" w:rsidRDefault="00AD7DE0" w:rsidP="00AD7DE0">
      <w:pPr>
        <w:numPr>
          <w:ilvl w:val="1"/>
          <w:numId w:val="4"/>
        </w:numPr>
        <w:spacing w:after="0" w:line="240" w:lineRule="auto"/>
        <w:ind w:right="55" w:hanging="345"/>
        <w:rPr>
          <w:color w:val="000000" w:themeColor="text1"/>
          <w:sz w:val="24"/>
        </w:rPr>
      </w:pPr>
      <w:r w:rsidRPr="00520A1A">
        <w:rPr>
          <w:color w:val="000000" w:themeColor="text1"/>
          <w:sz w:val="24"/>
        </w:rPr>
        <w:t xml:space="preserve">The Committee shall consist of four members of the represented academic staff. At least three members must hold tenure or employment security status, and the fourth member may be any other eligible member of the academic staff. Committee members shall be elected by the members of the represented academic staff.  </w:t>
      </w:r>
    </w:p>
    <w:p w14:paraId="2BDFB521" w14:textId="77777777" w:rsidR="00AD7DE0" w:rsidRPr="00520A1A" w:rsidRDefault="00AD7DE0" w:rsidP="00AD7DE0">
      <w:pPr>
        <w:numPr>
          <w:ilvl w:val="1"/>
          <w:numId w:val="4"/>
        </w:numPr>
        <w:spacing w:after="0" w:line="240" w:lineRule="auto"/>
        <w:ind w:right="55" w:hanging="345"/>
        <w:rPr>
          <w:color w:val="000000" w:themeColor="text1"/>
          <w:sz w:val="24"/>
        </w:rPr>
      </w:pPr>
      <w:r w:rsidRPr="00520A1A">
        <w:rPr>
          <w:color w:val="000000" w:themeColor="text1"/>
          <w:sz w:val="24"/>
        </w:rPr>
        <w:t>Members of the Committee shall serve one-year terms and may serve no more than two consecutive terms.</w:t>
      </w:r>
    </w:p>
    <w:p w14:paraId="403477C6" w14:textId="23BE1D8C" w:rsidR="00AD7DE0" w:rsidRPr="00520A1A" w:rsidRDefault="00AD7DE0" w:rsidP="00AD7DE0">
      <w:pPr>
        <w:numPr>
          <w:ilvl w:val="1"/>
          <w:numId w:val="4"/>
        </w:numPr>
        <w:spacing w:after="0" w:line="240" w:lineRule="auto"/>
        <w:ind w:right="55" w:hanging="345"/>
        <w:rPr>
          <w:color w:val="000000" w:themeColor="text1"/>
          <w:sz w:val="24"/>
        </w:rPr>
      </w:pPr>
      <w:r w:rsidRPr="00520A1A">
        <w:rPr>
          <w:color w:val="000000" w:themeColor="text1"/>
          <w:sz w:val="24"/>
        </w:rPr>
        <w:lastRenderedPageBreak/>
        <w:t xml:space="preserve">The Dean or his or her designee shall chair the Academic Staff Salary Committee with </w:t>
      </w:r>
      <w:proofErr w:type="gramStart"/>
      <w:r w:rsidRPr="00520A1A">
        <w:rPr>
          <w:color w:val="000000" w:themeColor="text1"/>
          <w:sz w:val="24"/>
        </w:rPr>
        <w:t>vote</w:t>
      </w:r>
      <w:proofErr w:type="gramEnd"/>
      <w:r w:rsidRPr="00520A1A">
        <w:rPr>
          <w:color w:val="000000" w:themeColor="text1"/>
          <w:sz w:val="24"/>
        </w:rPr>
        <w:t xml:space="preserve">.  </w:t>
      </w:r>
    </w:p>
    <w:p w14:paraId="4F805767" w14:textId="77777777" w:rsidR="00AD7DE0" w:rsidRPr="00520A1A" w:rsidRDefault="00AD7DE0" w:rsidP="006F3553">
      <w:pPr>
        <w:keepNext/>
        <w:spacing w:after="0" w:line="240" w:lineRule="auto"/>
        <w:ind w:left="690" w:right="55" w:firstLine="0"/>
        <w:rPr>
          <w:color w:val="000000" w:themeColor="text1"/>
          <w:sz w:val="24"/>
        </w:rPr>
      </w:pPr>
    </w:p>
    <w:p w14:paraId="0859E474" w14:textId="403B51A1" w:rsidR="00064620" w:rsidRPr="00520A1A" w:rsidRDefault="00FC5C0B" w:rsidP="006F3553">
      <w:pPr>
        <w:keepNext/>
        <w:numPr>
          <w:ilvl w:val="0"/>
          <w:numId w:val="4"/>
        </w:numPr>
        <w:spacing w:after="0" w:line="240" w:lineRule="auto"/>
        <w:ind w:right="0"/>
        <w:rPr>
          <w:color w:val="000000" w:themeColor="text1"/>
          <w:sz w:val="24"/>
          <w:szCs w:val="24"/>
        </w:rPr>
      </w:pPr>
      <w:r w:rsidRPr="00520A1A">
        <w:rPr>
          <w:color w:val="000000" w:themeColor="text1"/>
          <w:sz w:val="24"/>
          <w:szCs w:val="24"/>
        </w:rPr>
        <w:t xml:space="preserve">Diversity </w:t>
      </w:r>
      <w:r w:rsidR="00826DF3" w:rsidRPr="00520A1A">
        <w:rPr>
          <w:color w:val="000000" w:themeColor="text1"/>
          <w:sz w:val="24"/>
          <w:szCs w:val="24"/>
        </w:rPr>
        <w:t>and Inclusion Committee</w:t>
      </w:r>
    </w:p>
    <w:p w14:paraId="2D1A8DDC" w14:textId="77777777" w:rsidR="001559AB" w:rsidRPr="00520A1A" w:rsidRDefault="001559AB" w:rsidP="006F3553">
      <w:pPr>
        <w:keepNext/>
        <w:numPr>
          <w:ilvl w:val="1"/>
          <w:numId w:val="4"/>
        </w:numPr>
        <w:spacing w:after="0" w:line="240" w:lineRule="auto"/>
        <w:ind w:right="55" w:hanging="345"/>
        <w:rPr>
          <w:color w:val="000000" w:themeColor="text1"/>
          <w:sz w:val="24"/>
          <w:szCs w:val="24"/>
        </w:rPr>
      </w:pPr>
      <w:r w:rsidRPr="00520A1A">
        <w:rPr>
          <w:color w:val="000000" w:themeColor="text1"/>
          <w:sz w:val="24"/>
          <w:szCs w:val="24"/>
        </w:rPr>
        <w:t xml:space="preserve">The Diversity and Inclusion Committee will address ways to increase diversity and </w:t>
      </w:r>
      <w:proofErr w:type="gramStart"/>
      <w:r w:rsidRPr="00520A1A">
        <w:rPr>
          <w:color w:val="000000" w:themeColor="text1"/>
          <w:sz w:val="24"/>
          <w:szCs w:val="24"/>
        </w:rPr>
        <w:t>inclusion, and</w:t>
      </w:r>
      <w:proofErr w:type="gramEnd"/>
      <w:r w:rsidRPr="00520A1A">
        <w:rPr>
          <w:color w:val="000000" w:themeColor="text1"/>
          <w:sz w:val="24"/>
          <w:szCs w:val="24"/>
        </w:rPr>
        <w:t xml:space="preserve"> increase awareness of and sensitivity to these issues at the College level. The focus will be on faculty, </w:t>
      </w:r>
      <w:proofErr w:type="gramStart"/>
      <w:r w:rsidRPr="00520A1A">
        <w:rPr>
          <w:color w:val="000000" w:themeColor="text1"/>
          <w:sz w:val="24"/>
          <w:szCs w:val="24"/>
        </w:rPr>
        <w:t>staff</w:t>
      </w:r>
      <w:proofErr w:type="gramEnd"/>
      <w:r w:rsidRPr="00520A1A">
        <w:rPr>
          <w:color w:val="000000" w:themeColor="text1"/>
          <w:sz w:val="24"/>
          <w:szCs w:val="24"/>
        </w:rPr>
        <w:t xml:space="preserve"> and students. Specifically, the Committee will…</w:t>
      </w:r>
    </w:p>
    <w:p w14:paraId="092747A1" w14:textId="502E371B" w:rsidR="00FC5C0B" w:rsidRPr="00520A1A" w:rsidRDefault="001559AB" w:rsidP="006F3553">
      <w:pPr>
        <w:keepNext/>
        <w:numPr>
          <w:ilvl w:val="2"/>
          <w:numId w:val="18"/>
        </w:numPr>
        <w:spacing w:after="0" w:line="240" w:lineRule="auto"/>
        <w:ind w:right="55" w:hanging="345"/>
        <w:rPr>
          <w:color w:val="000000" w:themeColor="text1"/>
          <w:sz w:val="24"/>
        </w:rPr>
      </w:pPr>
      <w:r w:rsidRPr="00520A1A">
        <w:rPr>
          <w:color w:val="000000" w:themeColor="text1"/>
          <w:sz w:val="24"/>
          <w:szCs w:val="24"/>
        </w:rPr>
        <w:t>Assess how diversity and inclusion are manifested in the college.</w:t>
      </w:r>
    </w:p>
    <w:p w14:paraId="56117F63" w14:textId="77777777" w:rsidR="001559AB" w:rsidRPr="00520A1A" w:rsidRDefault="001559AB" w:rsidP="006F3553">
      <w:pPr>
        <w:keepNext/>
        <w:numPr>
          <w:ilvl w:val="2"/>
          <w:numId w:val="18"/>
        </w:numPr>
        <w:spacing w:after="0" w:line="240" w:lineRule="auto"/>
        <w:ind w:right="55" w:hanging="345"/>
        <w:rPr>
          <w:color w:val="000000" w:themeColor="text1"/>
          <w:sz w:val="24"/>
        </w:rPr>
      </w:pPr>
      <w:r w:rsidRPr="00520A1A">
        <w:rPr>
          <w:color w:val="000000" w:themeColor="text1"/>
          <w:sz w:val="24"/>
          <w:szCs w:val="24"/>
        </w:rPr>
        <w:t xml:space="preserve">Identify specific ways to enhance the diversity and the experience of inclusion of faculty staff and </w:t>
      </w:r>
      <w:proofErr w:type="gramStart"/>
      <w:r w:rsidRPr="00520A1A">
        <w:rPr>
          <w:color w:val="000000" w:themeColor="text1"/>
          <w:sz w:val="24"/>
          <w:szCs w:val="24"/>
        </w:rPr>
        <w:t>students</w:t>
      </w:r>
      <w:proofErr w:type="gramEnd"/>
      <w:r w:rsidRPr="00520A1A">
        <w:rPr>
          <w:color w:val="000000" w:themeColor="text1"/>
          <w:sz w:val="24"/>
        </w:rPr>
        <w:t xml:space="preserve"> </w:t>
      </w:r>
    </w:p>
    <w:p w14:paraId="587AA0A1" w14:textId="6F36E02A" w:rsidR="001559AB" w:rsidRPr="00520A1A" w:rsidRDefault="001559AB" w:rsidP="006F3553">
      <w:pPr>
        <w:keepNext/>
        <w:numPr>
          <w:ilvl w:val="2"/>
          <w:numId w:val="18"/>
        </w:numPr>
        <w:spacing w:after="0" w:line="240" w:lineRule="auto"/>
        <w:ind w:right="55" w:hanging="345"/>
        <w:rPr>
          <w:color w:val="000000" w:themeColor="text1"/>
          <w:sz w:val="24"/>
        </w:rPr>
      </w:pPr>
      <w:r w:rsidRPr="00520A1A">
        <w:rPr>
          <w:color w:val="000000" w:themeColor="text1"/>
          <w:sz w:val="24"/>
          <w:szCs w:val="24"/>
        </w:rPr>
        <w:t>Advise the Dean and the Chairs on issues reflecting diversity and inclusion.</w:t>
      </w:r>
    </w:p>
    <w:p w14:paraId="2742A0D2" w14:textId="0A1DF3C7" w:rsidR="001559AB" w:rsidRPr="00520A1A" w:rsidRDefault="001559AB" w:rsidP="006F3553">
      <w:pPr>
        <w:keepNext/>
        <w:numPr>
          <w:ilvl w:val="2"/>
          <w:numId w:val="18"/>
        </w:numPr>
        <w:spacing w:after="0" w:line="240" w:lineRule="auto"/>
        <w:ind w:right="55" w:hanging="345"/>
        <w:rPr>
          <w:color w:val="000000" w:themeColor="text1"/>
          <w:sz w:val="24"/>
        </w:rPr>
      </w:pPr>
      <w:r w:rsidRPr="00520A1A">
        <w:rPr>
          <w:color w:val="000000" w:themeColor="text1"/>
          <w:sz w:val="24"/>
          <w:szCs w:val="24"/>
        </w:rPr>
        <w:t>Coordinate with the WSU Office of Diversity and Inclusion and its initiatives</w:t>
      </w:r>
    </w:p>
    <w:p w14:paraId="413CC4A0" w14:textId="77777777" w:rsidR="00FC5C0B" w:rsidRPr="00520A1A" w:rsidRDefault="00FC5C0B" w:rsidP="006F3553">
      <w:pPr>
        <w:keepNext/>
        <w:spacing w:after="0" w:line="240" w:lineRule="auto"/>
        <w:ind w:left="848" w:right="898"/>
        <w:jc w:val="center"/>
        <w:rPr>
          <w:color w:val="000000" w:themeColor="text1"/>
          <w:sz w:val="24"/>
        </w:rPr>
      </w:pPr>
    </w:p>
    <w:p w14:paraId="6BB91557" w14:textId="4AC6A1DF" w:rsidR="00166253" w:rsidRPr="00520A1A" w:rsidRDefault="006E1BB4" w:rsidP="00C03537">
      <w:pPr>
        <w:spacing w:after="0" w:line="240" w:lineRule="auto"/>
        <w:ind w:left="848" w:right="898"/>
        <w:jc w:val="center"/>
        <w:rPr>
          <w:color w:val="000000" w:themeColor="text1"/>
          <w:sz w:val="24"/>
        </w:rPr>
      </w:pPr>
      <w:r w:rsidRPr="00520A1A">
        <w:rPr>
          <w:color w:val="000000" w:themeColor="text1"/>
          <w:sz w:val="24"/>
        </w:rPr>
        <w:t xml:space="preserve">ARTICLE V </w:t>
      </w:r>
    </w:p>
    <w:p w14:paraId="36748EA3" w14:textId="6D18B65D" w:rsidR="00166253" w:rsidRPr="00520A1A" w:rsidRDefault="006E1BB4" w:rsidP="00C03537">
      <w:pPr>
        <w:spacing w:after="0" w:line="240" w:lineRule="auto"/>
        <w:ind w:left="848" w:right="897"/>
        <w:jc w:val="center"/>
        <w:rPr>
          <w:color w:val="000000" w:themeColor="text1"/>
          <w:sz w:val="24"/>
        </w:rPr>
      </w:pPr>
      <w:r w:rsidRPr="00520A1A">
        <w:rPr>
          <w:color w:val="000000" w:themeColor="text1"/>
          <w:sz w:val="24"/>
        </w:rPr>
        <w:t xml:space="preserve">Ad Hoc Committees </w:t>
      </w:r>
    </w:p>
    <w:p w14:paraId="3090C993" w14:textId="233D567C" w:rsidR="00EA4ED4" w:rsidRPr="00520A1A" w:rsidRDefault="006E1BB4" w:rsidP="00C03537">
      <w:pPr>
        <w:spacing w:after="0" w:line="240" w:lineRule="auto"/>
        <w:ind w:left="848" w:right="897"/>
        <w:jc w:val="center"/>
        <w:rPr>
          <w:color w:val="000000" w:themeColor="text1"/>
          <w:sz w:val="24"/>
        </w:rPr>
      </w:pPr>
      <w:r w:rsidRPr="00520A1A">
        <w:rPr>
          <w:color w:val="000000" w:themeColor="text1"/>
        </w:rPr>
        <w:t xml:space="preserve"> </w:t>
      </w:r>
    </w:p>
    <w:p w14:paraId="3D91D562" w14:textId="6B294EDC" w:rsidR="00166253" w:rsidRPr="00520A1A" w:rsidRDefault="006E1BB4" w:rsidP="006F3553">
      <w:pPr>
        <w:spacing w:after="0" w:line="240" w:lineRule="auto"/>
        <w:ind w:right="55"/>
        <w:rPr>
          <w:color w:val="000000" w:themeColor="text1"/>
          <w:sz w:val="24"/>
        </w:rPr>
      </w:pPr>
      <w:r w:rsidRPr="00520A1A">
        <w:rPr>
          <w:color w:val="000000" w:themeColor="text1"/>
          <w:sz w:val="24"/>
        </w:rPr>
        <w:t xml:space="preserve">Any additional committee </w:t>
      </w:r>
      <w:r w:rsidR="00F1796D" w:rsidRPr="00520A1A">
        <w:rPr>
          <w:color w:val="000000" w:themeColor="text1"/>
          <w:sz w:val="24"/>
          <w:szCs w:val="24"/>
        </w:rPr>
        <w:t>shall</w:t>
      </w:r>
      <w:r w:rsidRPr="00520A1A">
        <w:rPr>
          <w:color w:val="000000" w:themeColor="text1"/>
          <w:sz w:val="24"/>
        </w:rPr>
        <w:t xml:space="preserve"> be first established as an Ad Hoc committee, and, if the work of the committee seems to require a standing committee, action </w:t>
      </w:r>
      <w:r w:rsidR="00F1796D" w:rsidRPr="00520A1A">
        <w:rPr>
          <w:color w:val="000000" w:themeColor="text1"/>
          <w:sz w:val="24"/>
          <w:szCs w:val="24"/>
        </w:rPr>
        <w:t>shall</w:t>
      </w:r>
      <w:r w:rsidRPr="00520A1A">
        <w:rPr>
          <w:color w:val="000000" w:themeColor="text1"/>
          <w:sz w:val="24"/>
        </w:rPr>
        <w:t xml:space="preserve"> be taken by the Faculty Council by recommending an amendment to the bylaws establishing such a standing committee.  </w:t>
      </w:r>
    </w:p>
    <w:p w14:paraId="1EB3E74C" w14:textId="77777777" w:rsidR="00166253" w:rsidRPr="00520A1A" w:rsidRDefault="006E1BB4" w:rsidP="006F3553">
      <w:pPr>
        <w:spacing w:after="0" w:line="240" w:lineRule="auto"/>
        <w:ind w:left="0" w:right="0" w:firstLine="0"/>
        <w:rPr>
          <w:color w:val="000000" w:themeColor="text1"/>
          <w:sz w:val="24"/>
        </w:rPr>
      </w:pPr>
      <w:r w:rsidRPr="00520A1A">
        <w:rPr>
          <w:color w:val="000000" w:themeColor="text1"/>
          <w:sz w:val="24"/>
        </w:rPr>
        <w:t xml:space="preserve"> </w:t>
      </w:r>
    </w:p>
    <w:p w14:paraId="76BD0827" w14:textId="77777777" w:rsidR="00166253" w:rsidRPr="00520A1A" w:rsidRDefault="006E1BB4" w:rsidP="00C03537">
      <w:pPr>
        <w:spacing w:after="0" w:line="240" w:lineRule="auto"/>
        <w:ind w:left="848" w:right="896"/>
        <w:jc w:val="center"/>
        <w:rPr>
          <w:color w:val="000000" w:themeColor="text1"/>
          <w:sz w:val="24"/>
        </w:rPr>
      </w:pPr>
      <w:r w:rsidRPr="00520A1A">
        <w:rPr>
          <w:color w:val="000000" w:themeColor="text1"/>
          <w:sz w:val="24"/>
        </w:rPr>
        <w:t xml:space="preserve">ARTICLE VI </w:t>
      </w:r>
    </w:p>
    <w:p w14:paraId="4CEEAD30" w14:textId="77777777" w:rsidR="00EA4ED4" w:rsidRPr="00520A1A" w:rsidRDefault="006E1BB4" w:rsidP="00C03537">
      <w:pPr>
        <w:spacing w:after="0" w:line="240" w:lineRule="auto"/>
        <w:ind w:left="848" w:right="897"/>
        <w:jc w:val="center"/>
        <w:rPr>
          <w:color w:val="000000" w:themeColor="text1"/>
          <w:sz w:val="24"/>
        </w:rPr>
      </w:pPr>
      <w:r w:rsidRPr="00520A1A">
        <w:rPr>
          <w:color w:val="000000" w:themeColor="text1"/>
          <w:sz w:val="24"/>
        </w:rPr>
        <w:t xml:space="preserve">Elections </w:t>
      </w:r>
    </w:p>
    <w:p w14:paraId="611C10B8" w14:textId="6818F389" w:rsidR="00166253" w:rsidRPr="00520A1A" w:rsidRDefault="006E1BB4">
      <w:pPr>
        <w:spacing w:after="0" w:line="259" w:lineRule="auto"/>
        <w:ind w:left="0" w:right="0" w:firstLine="0"/>
        <w:jc w:val="center"/>
        <w:rPr>
          <w:color w:val="000000" w:themeColor="text1"/>
        </w:rPr>
      </w:pPr>
      <w:r w:rsidRPr="00520A1A">
        <w:rPr>
          <w:color w:val="000000" w:themeColor="text1"/>
        </w:rPr>
        <w:t xml:space="preserve"> </w:t>
      </w:r>
    </w:p>
    <w:p w14:paraId="1CC9B654" w14:textId="40C26205" w:rsidR="00166253" w:rsidRPr="00520A1A" w:rsidRDefault="006E1BB4" w:rsidP="001331A3">
      <w:pPr>
        <w:pStyle w:val="ListParagraph"/>
        <w:numPr>
          <w:ilvl w:val="0"/>
          <w:numId w:val="19"/>
        </w:numPr>
        <w:spacing w:after="0" w:line="240" w:lineRule="auto"/>
        <w:ind w:right="55"/>
        <w:rPr>
          <w:color w:val="000000" w:themeColor="text1"/>
          <w:sz w:val="24"/>
        </w:rPr>
      </w:pPr>
      <w:r w:rsidRPr="00520A1A">
        <w:rPr>
          <w:color w:val="000000" w:themeColor="text1"/>
          <w:sz w:val="24"/>
        </w:rPr>
        <w:t xml:space="preserve">The Associate Dean </w:t>
      </w:r>
      <w:r w:rsidR="00F1796D" w:rsidRPr="00520A1A">
        <w:rPr>
          <w:color w:val="000000" w:themeColor="text1"/>
          <w:sz w:val="24"/>
        </w:rPr>
        <w:t>shall</w:t>
      </w:r>
      <w:r w:rsidRPr="00520A1A">
        <w:rPr>
          <w:color w:val="000000" w:themeColor="text1"/>
          <w:sz w:val="24"/>
        </w:rPr>
        <w:t xml:space="preserve"> </w:t>
      </w:r>
      <w:r w:rsidR="00674C5E" w:rsidRPr="00520A1A">
        <w:rPr>
          <w:color w:val="000000" w:themeColor="text1"/>
          <w:sz w:val="24"/>
          <w:szCs w:val="24"/>
        </w:rPr>
        <w:t xml:space="preserve">work with the </w:t>
      </w:r>
      <w:r w:rsidR="00774B09">
        <w:rPr>
          <w:color w:val="000000" w:themeColor="text1"/>
          <w:sz w:val="24"/>
          <w:szCs w:val="24"/>
        </w:rPr>
        <w:t>Academic Administration Manager</w:t>
      </w:r>
      <w:r w:rsidR="00674C5E" w:rsidRPr="00520A1A">
        <w:rPr>
          <w:color w:val="000000" w:themeColor="text1"/>
          <w:sz w:val="24"/>
          <w:szCs w:val="24"/>
        </w:rPr>
        <w:t xml:space="preserve"> regarding</w:t>
      </w:r>
      <w:r w:rsidR="00674C5E" w:rsidRPr="00520A1A">
        <w:rPr>
          <w:color w:val="000000" w:themeColor="text1"/>
          <w:sz w:val="24"/>
        </w:rPr>
        <w:t xml:space="preserve"> the </w:t>
      </w:r>
      <w:r w:rsidR="00674C5E" w:rsidRPr="00520A1A">
        <w:rPr>
          <w:color w:val="000000" w:themeColor="text1"/>
          <w:sz w:val="24"/>
          <w:szCs w:val="24"/>
        </w:rPr>
        <w:t>elections by using the ballot</w:t>
      </w:r>
      <w:r w:rsidR="00090AC7" w:rsidRPr="00520A1A">
        <w:rPr>
          <w:color w:val="000000" w:themeColor="text1"/>
          <w:sz w:val="24"/>
          <w:szCs w:val="24"/>
        </w:rPr>
        <w:t>ing</w:t>
      </w:r>
      <w:r w:rsidR="00674C5E" w:rsidRPr="00520A1A">
        <w:rPr>
          <w:color w:val="000000" w:themeColor="text1"/>
          <w:sz w:val="24"/>
          <w:szCs w:val="24"/>
        </w:rPr>
        <w:t xml:space="preserve"> in the WSU </w:t>
      </w:r>
      <w:r w:rsidR="00674C5E" w:rsidRPr="00520A1A">
        <w:rPr>
          <w:color w:val="000000" w:themeColor="text1"/>
          <w:sz w:val="24"/>
        </w:rPr>
        <w:t xml:space="preserve">election </w:t>
      </w:r>
      <w:r w:rsidR="00674C5E" w:rsidRPr="00520A1A">
        <w:rPr>
          <w:color w:val="000000" w:themeColor="text1"/>
          <w:sz w:val="24"/>
          <w:szCs w:val="24"/>
        </w:rPr>
        <w:t>system</w:t>
      </w:r>
      <w:r w:rsidR="00090AC7" w:rsidRPr="00520A1A">
        <w:rPr>
          <w:color w:val="000000" w:themeColor="text1"/>
          <w:sz w:val="24"/>
        </w:rPr>
        <w:t xml:space="preserve"> </w:t>
      </w:r>
      <w:r w:rsidRPr="00520A1A">
        <w:rPr>
          <w:color w:val="000000" w:themeColor="text1"/>
          <w:sz w:val="24"/>
        </w:rPr>
        <w:t xml:space="preserve">for all College elections. </w:t>
      </w:r>
      <w:r w:rsidR="001C4DC7" w:rsidRPr="00520A1A">
        <w:rPr>
          <w:color w:val="000000" w:themeColor="text1"/>
          <w:sz w:val="24"/>
          <w:szCs w:val="24"/>
        </w:rPr>
        <w:t>They</w:t>
      </w:r>
      <w:r w:rsidR="001C4DC7" w:rsidRPr="00520A1A">
        <w:rPr>
          <w:color w:val="000000" w:themeColor="text1"/>
          <w:sz w:val="24"/>
        </w:rPr>
        <w:t xml:space="preserve"> </w:t>
      </w:r>
      <w:r w:rsidR="00F1796D" w:rsidRPr="00520A1A">
        <w:rPr>
          <w:color w:val="000000" w:themeColor="text1"/>
          <w:sz w:val="24"/>
        </w:rPr>
        <w:t>shall</w:t>
      </w:r>
      <w:r w:rsidRPr="00520A1A">
        <w:rPr>
          <w:color w:val="000000" w:themeColor="text1"/>
          <w:sz w:val="24"/>
        </w:rPr>
        <w:t xml:space="preserve"> report the el</w:t>
      </w:r>
      <w:r w:rsidR="001C4DC7" w:rsidRPr="00520A1A">
        <w:rPr>
          <w:color w:val="000000" w:themeColor="text1"/>
          <w:sz w:val="24"/>
        </w:rPr>
        <w:t>ection results to the College.</w:t>
      </w:r>
      <w:r w:rsidRPr="00520A1A">
        <w:rPr>
          <w:color w:val="000000" w:themeColor="text1"/>
        </w:rPr>
        <w:t xml:space="preserve"> </w:t>
      </w:r>
    </w:p>
    <w:p w14:paraId="01646B98" w14:textId="61B0FDE6" w:rsidR="00166253" w:rsidRPr="00520A1A" w:rsidRDefault="006E1BB4" w:rsidP="001331A3">
      <w:pPr>
        <w:pStyle w:val="ListParagraph"/>
        <w:numPr>
          <w:ilvl w:val="0"/>
          <w:numId w:val="19"/>
        </w:numPr>
        <w:spacing w:after="0" w:line="240" w:lineRule="auto"/>
        <w:ind w:right="55"/>
        <w:rPr>
          <w:color w:val="000000" w:themeColor="text1"/>
          <w:sz w:val="24"/>
        </w:rPr>
      </w:pPr>
      <w:r w:rsidRPr="00520A1A">
        <w:rPr>
          <w:color w:val="000000" w:themeColor="text1"/>
          <w:sz w:val="24"/>
        </w:rPr>
        <w:t>The holders of all elective College offices, including College representatives to the Academic Senate and Graduate Council, shall be chosen by ballot</w:t>
      </w:r>
      <w:r w:rsidR="00090AC7" w:rsidRPr="00520A1A">
        <w:rPr>
          <w:color w:val="000000" w:themeColor="text1"/>
          <w:sz w:val="24"/>
          <w:szCs w:val="24"/>
        </w:rPr>
        <w:t xml:space="preserve"> in the WSU election system</w:t>
      </w:r>
      <w:r w:rsidRPr="00520A1A">
        <w:rPr>
          <w:color w:val="000000" w:themeColor="text1"/>
          <w:sz w:val="24"/>
        </w:rPr>
        <w:t xml:space="preserve">.  </w:t>
      </w:r>
    </w:p>
    <w:p w14:paraId="048046BE" w14:textId="6D74EB9C" w:rsidR="007F785C" w:rsidRPr="00520A1A" w:rsidRDefault="006E1BB4" w:rsidP="001331A3">
      <w:pPr>
        <w:pStyle w:val="ListParagraph"/>
        <w:numPr>
          <w:ilvl w:val="0"/>
          <w:numId w:val="19"/>
        </w:numPr>
        <w:spacing w:after="0" w:line="240" w:lineRule="auto"/>
        <w:ind w:right="55"/>
        <w:rPr>
          <w:color w:val="000000" w:themeColor="text1"/>
          <w:sz w:val="24"/>
        </w:rPr>
      </w:pPr>
      <w:r w:rsidRPr="00520A1A">
        <w:rPr>
          <w:color w:val="000000" w:themeColor="text1"/>
          <w:sz w:val="24"/>
        </w:rPr>
        <w:t>Nominees for elective offices, including College representatives to the Academic Senate and Graduate Council, shall be determin</w:t>
      </w:r>
      <w:r w:rsidR="007F785C" w:rsidRPr="00520A1A">
        <w:rPr>
          <w:color w:val="000000" w:themeColor="text1"/>
          <w:sz w:val="24"/>
        </w:rPr>
        <w:t>ed by the College departments.</w:t>
      </w:r>
      <w:r w:rsidRPr="00520A1A">
        <w:rPr>
          <w:color w:val="000000" w:themeColor="text1"/>
        </w:rPr>
        <w:t xml:space="preserve"> </w:t>
      </w:r>
    </w:p>
    <w:p w14:paraId="4826940E" w14:textId="72644367" w:rsidR="007F785C" w:rsidRPr="00520A1A" w:rsidRDefault="006E1BB4" w:rsidP="001331A3">
      <w:pPr>
        <w:pStyle w:val="ListParagraph"/>
        <w:numPr>
          <w:ilvl w:val="0"/>
          <w:numId w:val="19"/>
        </w:numPr>
        <w:spacing w:after="0" w:line="240" w:lineRule="auto"/>
        <w:ind w:right="55"/>
        <w:rPr>
          <w:color w:val="000000" w:themeColor="text1"/>
          <w:sz w:val="24"/>
        </w:rPr>
      </w:pPr>
      <w:r w:rsidRPr="00520A1A">
        <w:rPr>
          <w:color w:val="000000" w:themeColor="text1"/>
          <w:sz w:val="24"/>
        </w:rPr>
        <w:t xml:space="preserve">All members of the Faculty Assembly shall be eligible to vote for </w:t>
      </w:r>
      <w:proofErr w:type="gramStart"/>
      <w:r w:rsidRPr="00520A1A">
        <w:rPr>
          <w:color w:val="000000" w:themeColor="text1"/>
          <w:sz w:val="24"/>
        </w:rPr>
        <w:t>College</w:t>
      </w:r>
      <w:proofErr w:type="gramEnd"/>
      <w:r w:rsidRPr="00520A1A">
        <w:rPr>
          <w:color w:val="000000" w:themeColor="text1"/>
          <w:sz w:val="24"/>
        </w:rPr>
        <w:t xml:space="preserve"> representatives to the Academic Senate; all members of the Faculty Assembly holding faculty rank shall be eligible to vote for College repre</w:t>
      </w:r>
      <w:r w:rsidR="007F785C" w:rsidRPr="00520A1A">
        <w:rPr>
          <w:color w:val="000000" w:themeColor="text1"/>
          <w:sz w:val="24"/>
        </w:rPr>
        <w:t>sentatives to Graduate Council.</w:t>
      </w:r>
      <w:r w:rsidRPr="00520A1A">
        <w:rPr>
          <w:color w:val="000000" w:themeColor="text1"/>
        </w:rPr>
        <w:t xml:space="preserve"> </w:t>
      </w:r>
    </w:p>
    <w:p w14:paraId="0B0AC8CB" w14:textId="0B7AAE92" w:rsidR="000649B0" w:rsidRPr="00520A1A" w:rsidRDefault="006E1BB4" w:rsidP="001331A3">
      <w:pPr>
        <w:pStyle w:val="ListParagraph"/>
        <w:numPr>
          <w:ilvl w:val="0"/>
          <w:numId w:val="19"/>
        </w:numPr>
        <w:spacing w:after="0" w:line="240" w:lineRule="auto"/>
        <w:ind w:right="55"/>
        <w:rPr>
          <w:color w:val="000000" w:themeColor="text1"/>
          <w:sz w:val="24"/>
        </w:rPr>
      </w:pPr>
      <w:r w:rsidRPr="00520A1A">
        <w:rPr>
          <w:color w:val="000000" w:themeColor="text1"/>
          <w:sz w:val="24"/>
        </w:rPr>
        <w:t xml:space="preserve">Vacancies occurring in </w:t>
      </w:r>
      <w:proofErr w:type="gramStart"/>
      <w:r w:rsidRPr="00520A1A">
        <w:rPr>
          <w:color w:val="000000" w:themeColor="text1"/>
          <w:sz w:val="24"/>
        </w:rPr>
        <w:t>College</w:t>
      </w:r>
      <w:proofErr w:type="gramEnd"/>
      <w:r w:rsidRPr="00520A1A">
        <w:rPr>
          <w:color w:val="000000" w:themeColor="text1"/>
          <w:sz w:val="24"/>
        </w:rPr>
        <w:t xml:space="preserve"> representation to the Academic Senate or Graduate Council shall be filled for the remainder of the term of office by the runner-up in the previous election. </w:t>
      </w:r>
      <w:r w:rsidRPr="00520A1A">
        <w:rPr>
          <w:color w:val="000000" w:themeColor="text1"/>
        </w:rPr>
        <w:t xml:space="preserve"> </w:t>
      </w:r>
    </w:p>
    <w:p w14:paraId="37C5D6F5" w14:textId="7C87DD18" w:rsidR="00166253" w:rsidRPr="00520A1A" w:rsidRDefault="006E1BB4" w:rsidP="00A63054">
      <w:pPr>
        <w:ind w:left="0" w:firstLine="0"/>
        <w:rPr>
          <w:color w:val="000000" w:themeColor="text1"/>
        </w:rPr>
      </w:pPr>
      <w:r w:rsidRPr="00520A1A">
        <w:rPr>
          <w:color w:val="000000" w:themeColor="text1"/>
        </w:rPr>
        <w:t xml:space="preserve"> </w:t>
      </w:r>
    </w:p>
    <w:p w14:paraId="3BD44C39" w14:textId="77777777" w:rsidR="00166253" w:rsidRPr="00520A1A" w:rsidRDefault="006E1BB4" w:rsidP="00A63054">
      <w:pPr>
        <w:spacing w:after="0" w:line="240" w:lineRule="auto"/>
        <w:ind w:left="848" w:right="896"/>
        <w:jc w:val="center"/>
        <w:rPr>
          <w:color w:val="000000" w:themeColor="text1"/>
          <w:sz w:val="24"/>
        </w:rPr>
      </w:pPr>
      <w:r w:rsidRPr="00520A1A">
        <w:rPr>
          <w:color w:val="000000" w:themeColor="text1"/>
          <w:sz w:val="24"/>
        </w:rPr>
        <w:t xml:space="preserve">ARTICLE VII </w:t>
      </w:r>
    </w:p>
    <w:p w14:paraId="0543724C" w14:textId="0339DB8E" w:rsidR="00166253" w:rsidRPr="00520A1A" w:rsidRDefault="006E1BB4" w:rsidP="00A63054">
      <w:pPr>
        <w:spacing w:after="0" w:line="240" w:lineRule="auto"/>
        <w:ind w:left="848" w:right="896"/>
        <w:jc w:val="center"/>
        <w:rPr>
          <w:color w:val="000000" w:themeColor="text1"/>
          <w:sz w:val="24"/>
        </w:rPr>
      </w:pPr>
      <w:r w:rsidRPr="00520A1A">
        <w:rPr>
          <w:color w:val="000000" w:themeColor="text1"/>
          <w:sz w:val="24"/>
        </w:rPr>
        <w:t xml:space="preserve">Conduct of Meetings </w:t>
      </w:r>
    </w:p>
    <w:p w14:paraId="039BC2F6" w14:textId="47BBFE23" w:rsidR="30979C2B" w:rsidRPr="00520A1A" w:rsidRDefault="006E1BB4" w:rsidP="00A63054">
      <w:pPr>
        <w:spacing w:after="0" w:line="240" w:lineRule="auto"/>
        <w:ind w:right="55"/>
        <w:rPr>
          <w:color w:val="000000" w:themeColor="text1"/>
          <w:sz w:val="24"/>
        </w:rPr>
      </w:pPr>
      <w:r w:rsidRPr="00520A1A">
        <w:rPr>
          <w:color w:val="000000" w:themeColor="text1"/>
        </w:rPr>
        <w:t xml:space="preserve"> </w:t>
      </w:r>
    </w:p>
    <w:p w14:paraId="03642321" w14:textId="5DA8978C" w:rsidR="00166253" w:rsidRPr="00520A1A" w:rsidRDefault="006E1BB4" w:rsidP="00A63054">
      <w:pPr>
        <w:spacing w:after="0" w:line="240" w:lineRule="auto"/>
        <w:ind w:right="55"/>
        <w:rPr>
          <w:color w:val="000000" w:themeColor="text1"/>
          <w:sz w:val="24"/>
        </w:rPr>
      </w:pPr>
      <w:r w:rsidRPr="00520A1A">
        <w:rPr>
          <w:color w:val="000000" w:themeColor="text1"/>
          <w:sz w:val="24"/>
        </w:rPr>
        <w:t xml:space="preserve">All meetings of the Faculty Assembly, Faculty Council, and Administrative Council shall be conducted consistent with </w:t>
      </w:r>
      <w:r w:rsidRPr="00520A1A">
        <w:rPr>
          <w:i/>
          <w:color w:val="000000" w:themeColor="text1"/>
          <w:sz w:val="24"/>
        </w:rPr>
        <w:t>Robert's Rules of Order</w:t>
      </w:r>
      <w:r w:rsidRPr="00520A1A">
        <w:rPr>
          <w:color w:val="000000" w:themeColor="text1"/>
          <w:sz w:val="24"/>
        </w:rPr>
        <w:t xml:space="preserve">. </w:t>
      </w:r>
    </w:p>
    <w:p w14:paraId="19736106" w14:textId="1211642D" w:rsidR="24A98B92" w:rsidRPr="00520A1A" w:rsidRDefault="006E1BB4" w:rsidP="00A63054">
      <w:pPr>
        <w:spacing w:after="0" w:line="240" w:lineRule="auto"/>
        <w:ind w:left="848" w:right="896"/>
        <w:jc w:val="center"/>
        <w:rPr>
          <w:color w:val="000000" w:themeColor="text1"/>
          <w:sz w:val="24"/>
        </w:rPr>
      </w:pPr>
      <w:r w:rsidRPr="00520A1A">
        <w:rPr>
          <w:color w:val="000000" w:themeColor="text1"/>
        </w:rPr>
        <w:t xml:space="preserve"> </w:t>
      </w:r>
    </w:p>
    <w:p w14:paraId="33A46D40" w14:textId="77777777" w:rsidR="00166253" w:rsidRPr="00520A1A" w:rsidRDefault="006E1BB4" w:rsidP="00A63054">
      <w:pPr>
        <w:spacing w:after="0" w:line="240" w:lineRule="auto"/>
        <w:ind w:left="848" w:right="896"/>
        <w:jc w:val="center"/>
        <w:rPr>
          <w:color w:val="000000" w:themeColor="text1"/>
          <w:sz w:val="24"/>
        </w:rPr>
      </w:pPr>
      <w:r w:rsidRPr="00520A1A">
        <w:rPr>
          <w:color w:val="000000" w:themeColor="text1"/>
          <w:sz w:val="24"/>
        </w:rPr>
        <w:t xml:space="preserve">ARTICLE VIII </w:t>
      </w:r>
    </w:p>
    <w:p w14:paraId="078AA8D2" w14:textId="671AF326" w:rsidR="001B1B91" w:rsidRPr="00520A1A" w:rsidRDefault="006E1BB4" w:rsidP="00A63054">
      <w:pPr>
        <w:ind w:left="0" w:firstLine="0"/>
        <w:jc w:val="center"/>
        <w:rPr>
          <w:color w:val="000000" w:themeColor="text1"/>
        </w:rPr>
      </w:pPr>
      <w:r w:rsidRPr="00520A1A">
        <w:rPr>
          <w:color w:val="000000" w:themeColor="text1"/>
          <w:sz w:val="24"/>
        </w:rPr>
        <w:t xml:space="preserve">Amendments </w:t>
      </w:r>
    </w:p>
    <w:p w14:paraId="29D41F82" w14:textId="4780D03D" w:rsidR="00166253" w:rsidRPr="00520A1A" w:rsidRDefault="006E1BB4" w:rsidP="006A47BE">
      <w:pPr>
        <w:spacing w:after="0" w:line="240" w:lineRule="auto"/>
        <w:ind w:left="0" w:right="58" w:firstLine="0"/>
        <w:rPr>
          <w:color w:val="000000" w:themeColor="text1"/>
        </w:rPr>
      </w:pPr>
      <w:r w:rsidRPr="00520A1A">
        <w:rPr>
          <w:color w:val="000000" w:themeColor="text1"/>
        </w:rPr>
        <w:t xml:space="preserve">Proposed amendments to these bylaws </w:t>
      </w:r>
      <w:r w:rsidR="0026751F" w:rsidRPr="00520A1A">
        <w:rPr>
          <w:color w:val="000000" w:themeColor="text1"/>
        </w:rPr>
        <w:t xml:space="preserve">– changes to the meaning of the individual provisions – </w:t>
      </w:r>
      <w:r w:rsidRPr="00520A1A">
        <w:rPr>
          <w:color w:val="000000" w:themeColor="text1"/>
        </w:rPr>
        <w:t xml:space="preserve">shall be submitted in writing </w:t>
      </w:r>
      <w:r w:rsidR="00497E20" w:rsidRPr="00520A1A">
        <w:rPr>
          <w:color w:val="000000" w:themeColor="text1"/>
        </w:rPr>
        <w:t>either 1) by an ad</w:t>
      </w:r>
      <w:r w:rsidR="005B0528" w:rsidRPr="00520A1A">
        <w:rPr>
          <w:color w:val="000000" w:themeColor="text1"/>
        </w:rPr>
        <w:t xml:space="preserve"> </w:t>
      </w:r>
      <w:r w:rsidR="00497E20" w:rsidRPr="00520A1A">
        <w:rPr>
          <w:color w:val="000000" w:themeColor="text1"/>
        </w:rPr>
        <w:t xml:space="preserve">hoc committee of Faculty Council members or 2) by </w:t>
      </w:r>
      <w:r w:rsidR="00497E20" w:rsidRPr="00520A1A">
        <w:rPr>
          <w:color w:val="000000" w:themeColor="text1"/>
        </w:rPr>
        <w:lastRenderedPageBreak/>
        <w:t xml:space="preserve">Faculty Assembly. All Faculty Assembly amendment proposals must be submitted to Faculty Council </w:t>
      </w:r>
      <w:r w:rsidRPr="00520A1A">
        <w:rPr>
          <w:color w:val="000000" w:themeColor="text1"/>
        </w:rPr>
        <w:t xml:space="preserve">with signatures of at least ten (10) members of the Faculty Assembly representing at least two different Departments. The Faculty Council shall discuss the proposed amendment and then shall transmit the amendment in writing with statements, pro and </w:t>
      </w:r>
      <w:proofErr w:type="gramStart"/>
      <w:r w:rsidRPr="00520A1A">
        <w:rPr>
          <w:color w:val="000000" w:themeColor="text1"/>
        </w:rPr>
        <w:t>con</w:t>
      </w:r>
      <w:proofErr w:type="gramEnd"/>
      <w:r w:rsidRPr="00520A1A">
        <w:rPr>
          <w:color w:val="000000" w:themeColor="text1"/>
        </w:rPr>
        <w:t xml:space="preserve">, to the members of the Administrative </w:t>
      </w:r>
      <w:r w:rsidR="00FC1A88" w:rsidRPr="00520A1A">
        <w:rPr>
          <w:color w:val="000000" w:themeColor="text1"/>
        </w:rPr>
        <w:t>Council</w:t>
      </w:r>
      <w:r w:rsidRPr="00520A1A">
        <w:rPr>
          <w:color w:val="000000" w:themeColor="text1"/>
        </w:rPr>
        <w:t xml:space="preserve">. The Chairs, prior to discussion by the Administrative Committee, </w:t>
      </w:r>
      <w:r w:rsidR="00F1796D" w:rsidRPr="00520A1A">
        <w:rPr>
          <w:color w:val="000000" w:themeColor="text1"/>
        </w:rPr>
        <w:t>shall</w:t>
      </w:r>
      <w:r w:rsidRPr="00520A1A">
        <w:rPr>
          <w:color w:val="000000" w:themeColor="text1"/>
        </w:rPr>
        <w:t xml:space="preserve"> discuss the proposed amendment with their respective Department faculties. The Administrative </w:t>
      </w:r>
      <w:r w:rsidR="00FC1A88" w:rsidRPr="00520A1A">
        <w:rPr>
          <w:color w:val="000000" w:themeColor="text1"/>
        </w:rPr>
        <w:t xml:space="preserve">Council </w:t>
      </w:r>
      <w:r w:rsidR="00F1796D" w:rsidRPr="00520A1A">
        <w:rPr>
          <w:color w:val="000000" w:themeColor="text1"/>
        </w:rPr>
        <w:t>shall</w:t>
      </w:r>
      <w:r w:rsidRPr="00520A1A">
        <w:rPr>
          <w:color w:val="000000" w:themeColor="text1"/>
        </w:rPr>
        <w:t xml:space="preserve"> then meet and determine the status of the amendment. The time lapse, from the time the amendment is proposed, to the time the Dean reports back to the Faculty Assembly shall not be more than ninety (90) days. A majority vote of those present at the Faculty Assembly meeting shall be necessary for adoption.  </w:t>
      </w:r>
    </w:p>
    <w:p w14:paraId="49C97E4A" w14:textId="77777777" w:rsidR="00166253" w:rsidRPr="00520A1A" w:rsidRDefault="006E1BB4" w:rsidP="00A63054">
      <w:pPr>
        <w:spacing w:after="0" w:line="240" w:lineRule="auto"/>
        <w:ind w:left="0" w:right="0" w:firstLine="0"/>
        <w:rPr>
          <w:color w:val="000000" w:themeColor="text1"/>
          <w:sz w:val="24"/>
        </w:rPr>
      </w:pPr>
      <w:r w:rsidRPr="00520A1A">
        <w:rPr>
          <w:color w:val="000000" w:themeColor="text1"/>
          <w:sz w:val="24"/>
        </w:rPr>
        <w:t xml:space="preserve"> </w:t>
      </w:r>
    </w:p>
    <w:p w14:paraId="51FEC256" w14:textId="77777777" w:rsidR="00166253" w:rsidRPr="00520A1A" w:rsidRDefault="006E1BB4" w:rsidP="00A63054">
      <w:pPr>
        <w:spacing w:after="0" w:line="240" w:lineRule="auto"/>
        <w:ind w:left="848" w:right="898"/>
        <w:jc w:val="center"/>
        <w:rPr>
          <w:color w:val="000000" w:themeColor="text1"/>
          <w:sz w:val="24"/>
        </w:rPr>
      </w:pPr>
      <w:r w:rsidRPr="00520A1A">
        <w:rPr>
          <w:color w:val="000000" w:themeColor="text1"/>
          <w:sz w:val="24"/>
        </w:rPr>
        <w:t xml:space="preserve">ARTICLE IX </w:t>
      </w:r>
    </w:p>
    <w:p w14:paraId="357234D6" w14:textId="77777777" w:rsidR="00166253" w:rsidRPr="00520A1A" w:rsidRDefault="006E1BB4" w:rsidP="00A63054">
      <w:pPr>
        <w:spacing w:after="0" w:line="240" w:lineRule="auto"/>
        <w:ind w:left="848" w:right="898"/>
        <w:jc w:val="center"/>
        <w:rPr>
          <w:color w:val="000000" w:themeColor="text1"/>
          <w:sz w:val="24"/>
        </w:rPr>
      </w:pPr>
      <w:r w:rsidRPr="00520A1A">
        <w:rPr>
          <w:color w:val="000000" w:themeColor="text1"/>
          <w:sz w:val="24"/>
        </w:rPr>
        <w:t xml:space="preserve">Review </w:t>
      </w:r>
    </w:p>
    <w:p w14:paraId="7961B62D" w14:textId="28894EC3" w:rsidR="00166253" w:rsidRPr="00520A1A" w:rsidRDefault="006E1BB4" w:rsidP="00A63054">
      <w:pPr>
        <w:spacing w:after="0" w:line="240" w:lineRule="auto"/>
        <w:ind w:left="0" w:right="0" w:firstLine="0"/>
        <w:jc w:val="center"/>
        <w:rPr>
          <w:color w:val="000000" w:themeColor="text1"/>
          <w:sz w:val="24"/>
        </w:rPr>
      </w:pPr>
      <w:r w:rsidRPr="00520A1A">
        <w:rPr>
          <w:color w:val="000000" w:themeColor="text1"/>
          <w:sz w:val="24"/>
        </w:rPr>
        <w:t xml:space="preserve"> </w:t>
      </w:r>
    </w:p>
    <w:p w14:paraId="3496E4A5" w14:textId="33C17C2B" w:rsidR="00166253" w:rsidRPr="00520A1A" w:rsidRDefault="006E1BB4" w:rsidP="00A63054">
      <w:pPr>
        <w:pStyle w:val="ListParagraph"/>
        <w:numPr>
          <w:ilvl w:val="0"/>
          <w:numId w:val="14"/>
        </w:numPr>
        <w:spacing w:after="0" w:line="240" w:lineRule="auto"/>
        <w:ind w:right="55"/>
        <w:rPr>
          <w:color w:val="000000" w:themeColor="text1"/>
          <w:sz w:val="24"/>
        </w:rPr>
      </w:pPr>
      <w:r w:rsidRPr="00520A1A">
        <w:rPr>
          <w:color w:val="000000" w:themeColor="text1"/>
          <w:sz w:val="24"/>
        </w:rPr>
        <w:t xml:space="preserve">These bylaws shall be reviewed no later than five years after the date of their approval and adoption to ensure they conform to administrative policy, contractual agreements, and College </w:t>
      </w:r>
      <w:r w:rsidR="00EA5123" w:rsidRPr="00520A1A">
        <w:rPr>
          <w:color w:val="000000" w:themeColor="text1"/>
          <w:sz w:val="24"/>
          <w:szCs w:val="24"/>
        </w:rPr>
        <w:t xml:space="preserve">policies and </w:t>
      </w:r>
      <w:r w:rsidRPr="00520A1A">
        <w:rPr>
          <w:color w:val="000000" w:themeColor="text1"/>
          <w:sz w:val="24"/>
        </w:rPr>
        <w:t>procedures</w:t>
      </w:r>
      <w:r w:rsidRPr="00520A1A">
        <w:rPr>
          <w:color w:val="000000" w:themeColor="text1"/>
          <w:sz w:val="24"/>
          <w:szCs w:val="24"/>
        </w:rPr>
        <w:t>.</w:t>
      </w:r>
      <w:r w:rsidRPr="00520A1A">
        <w:rPr>
          <w:color w:val="000000" w:themeColor="text1"/>
          <w:sz w:val="24"/>
        </w:rPr>
        <w:t xml:space="preserve"> The review</w:t>
      </w:r>
      <w:r w:rsidRPr="00520A1A">
        <w:rPr>
          <w:color w:val="000000" w:themeColor="text1"/>
          <w:sz w:val="24"/>
          <w:szCs w:val="24"/>
        </w:rPr>
        <w:t xml:space="preserve"> </w:t>
      </w:r>
      <w:r w:rsidR="007C06BD" w:rsidRPr="00520A1A">
        <w:rPr>
          <w:color w:val="000000" w:themeColor="text1"/>
          <w:sz w:val="24"/>
          <w:szCs w:val="24"/>
        </w:rPr>
        <w:t>and</w:t>
      </w:r>
      <w:r w:rsidR="00FD3FE9" w:rsidRPr="00520A1A">
        <w:rPr>
          <w:color w:val="000000" w:themeColor="text1"/>
          <w:sz w:val="24"/>
          <w:szCs w:val="24"/>
        </w:rPr>
        <w:t xml:space="preserve"> any proposed changes</w:t>
      </w:r>
      <w:r w:rsidR="00FD3FE9" w:rsidRPr="00520A1A">
        <w:rPr>
          <w:color w:val="000000" w:themeColor="text1"/>
          <w:sz w:val="24"/>
        </w:rPr>
        <w:t xml:space="preserve"> </w:t>
      </w:r>
      <w:r w:rsidRPr="00520A1A">
        <w:rPr>
          <w:color w:val="000000" w:themeColor="text1"/>
          <w:sz w:val="24"/>
        </w:rPr>
        <w:t xml:space="preserve">should be initiated by the Office of the Dean in consultation with the Department Chairs and referred to an Ad Hoc Bylaws Committee </w:t>
      </w:r>
      <w:proofErr w:type="gramStart"/>
      <w:r w:rsidRPr="00520A1A">
        <w:rPr>
          <w:color w:val="000000" w:themeColor="text1"/>
          <w:sz w:val="24"/>
        </w:rPr>
        <w:t>drawn</w:t>
      </w:r>
      <w:proofErr w:type="gramEnd"/>
      <w:r w:rsidRPr="00520A1A">
        <w:rPr>
          <w:color w:val="000000" w:themeColor="text1"/>
          <w:sz w:val="24"/>
        </w:rPr>
        <w:t xml:space="preserve"> from the Faculty Council.</w:t>
      </w:r>
      <w:r w:rsidRPr="00520A1A">
        <w:rPr>
          <w:color w:val="000000" w:themeColor="text1"/>
        </w:rPr>
        <w:t xml:space="preserve"> </w:t>
      </w:r>
    </w:p>
    <w:p w14:paraId="1BCE5101" w14:textId="1801E09E" w:rsidR="00166253" w:rsidRPr="00520A1A" w:rsidRDefault="006E1BB4" w:rsidP="00A63054">
      <w:pPr>
        <w:pStyle w:val="ListParagraph"/>
        <w:numPr>
          <w:ilvl w:val="0"/>
          <w:numId w:val="14"/>
        </w:numPr>
        <w:spacing w:after="0" w:line="240" w:lineRule="auto"/>
        <w:ind w:right="55"/>
        <w:rPr>
          <w:color w:val="000000" w:themeColor="text1"/>
          <w:sz w:val="24"/>
        </w:rPr>
      </w:pPr>
      <w:r w:rsidRPr="00520A1A">
        <w:rPr>
          <w:color w:val="000000" w:themeColor="text1"/>
          <w:sz w:val="24"/>
        </w:rPr>
        <w:t xml:space="preserve">The Ad Hoc Bylaws Committee shall report its proposed revisions to the Faculty Council for further consideration and approval.  </w:t>
      </w:r>
    </w:p>
    <w:p w14:paraId="55065CA4" w14:textId="1B12BF3A" w:rsidR="00166253" w:rsidRPr="00520A1A" w:rsidRDefault="006E1BB4" w:rsidP="00A63054">
      <w:pPr>
        <w:pStyle w:val="ListParagraph"/>
        <w:numPr>
          <w:ilvl w:val="0"/>
          <w:numId w:val="14"/>
        </w:numPr>
        <w:spacing w:after="0" w:line="240" w:lineRule="auto"/>
        <w:ind w:right="55"/>
        <w:rPr>
          <w:color w:val="000000" w:themeColor="text1"/>
          <w:sz w:val="24"/>
        </w:rPr>
      </w:pPr>
      <w:r w:rsidRPr="00520A1A">
        <w:rPr>
          <w:color w:val="000000" w:themeColor="text1"/>
          <w:sz w:val="24"/>
        </w:rPr>
        <w:t xml:space="preserve">The Dean of the College shall review and approve such periodic bylaws revisions under the terms of this article.  </w:t>
      </w:r>
    </w:p>
    <w:p w14:paraId="701CF224" w14:textId="3D064328" w:rsidR="00166253" w:rsidRPr="00520A1A" w:rsidRDefault="006E1BB4" w:rsidP="00A63054">
      <w:pPr>
        <w:pStyle w:val="ListParagraph"/>
        <w:numPr>
          <w:ilvl w:val="0"/>
          <w:numId w:val="14"/>
        </w:numPr>
        <w:spacing w:after="0" w:line="240" w:lineRule="auto"/>
        <w:ind w:right="55"/>
        <w:rPr>
          <w:color w:val="000000" w:themeColor="text1"/>
          <w:sz w:val="24"/>
        </w:rPr>
      </w:pPr>
      <w:r w:rsidRPr="00520A1A">
        <w:rPr>
          <w:color w:val="000000" w:themeColor="text1"/>
          <w:sz w:val="24"/>
        </w:rPr>
        <w:t xml:space="preserve">Final authority for the approval of </w:t>
      </w:r>
      <w:proofErr w:type="gramStart"/>
      <w:r w:rsidRPr="00520A1A">
        <w:rPr>
          <w:color w:val="000000" w:themeColor="text1"/>
          <w:sz w:val="24"/>
        </w:rPr>
        <w:t>College</w:t>
      </w:r>
      <w:proofErr w:type="gramEnd"/>
      <w:r w:rsidRPr="00520A1A">
        <w:rPr>
          <w:color w:val="000000" w:themeColor="text1"/>
          <w:sz w:val="24"/>
        </w:rPr>
        <w:t xml:space="preserve"> bylaws is delegated by the Board of Governors to the President or his or her designee.</w:t>
      </w:r>
      <w:r w:rsidRPr="00520A1A">
        <w:rPr>
          <w:color w:val="000000" w:themeColor="text1"/>
        </w:rPr>
        <w:t xml:space="preserve"> </w:t>
      </w:r>
    </w:p>
    <w:p w14:paraId="218244DE" w14:textId="77777777" w:rsidR="00166253" w:rsidRPr="00520A1A" w:rsidRDefault="006E1BB4" w:rsidP="00EB3CC6">
      <w:pPr>
        <w:spacing w:after="0" w:line="240" w:lineRule="auto"/>
        <w:ind w:left="0" w:right="0" w:firstLine="0"/>
        <w:rPr>
          <w:color w:val="000000" w:themeColor="text1"/>
          <w:sz w:val="24"/>
        </w:rPr>
      </w:pPr>
      <w:r w:rsidRPr="00520A1A">
        <w:rPr>
          <w:color w:val="000000" w:themeColor="text1"/>
          <w:sz w:val="24"/>
        </w:rPr>
        <w:t xml:space="preserve"> </w:t>
      </w:r>
    </w:p>
    <w:p w14:paraId="1D98C0CF" w14:textId="77777777" w:rsidR="00166253" w:rsidRPr="00520A1A" w:rsidRDefault="006E1BB4" w:rsidP="00EB3CC6">
      <w:pPr>
        <w:spacing w:after="0" w:line="240" w:lineRule="auto"/>
        <w:ind w:left="0" w:right="0" w:firstLine="0"/>
        <w:rPr>
          <w:color w:val="000000" w:themeColor="text1"/>
          <w:sz w:val="24"/>
        </w:rPr>
      </w:pPr>
      <w:r w:rsidRPr="00520A1A">
        <w:rPr>
          <w:color w:val="000000" w:themeColor="text1"/>
          <w:sz w:val="24"/>
        </w:rPr>
        <w:t xml:space="preserve"> </w:t>
      </w:r>
    </w:p>
    <w:sectPr w:rsidR="00166253" w:rsidRPr="00520A1A" w:rsidSect="00904CBB">
      <w:headerReference w:type="even" r:id="rId11"/>
      <w:headerReference w:type="default" r:id="rId12"/>
      <w:footerReference w:type="even" r:id="rId13"/>
      <w:footerReference w:type="default" r:id="rId14"/>
      <w:headerReference w:type="first" r:id="rId15"/>
      <w:footerReference w:type="first" r:id="rId16"/>
      <w:pgSz w:w="12240" w:h="15840"/>
      <w:pgMar w:top="1450" w:right="1384" w:bottom="72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343A" w14:textId="77777777" w:rsidR="00DB741A" w:rsidRDefault="00DB741A" w:rsidP="00AF5BC0">
      <w:pPr>
        <w:spacing w:after="0" w:line="240" w:lineRule="auto"/>
      </w:pPr>
      <w:r>
        <w:separator/>
      </w:r>
    </w:p>
  </w:endnote>
  <w:endnote w:type="continuationSeparator" w:id="0">
    <w:p w14:paraId="6D9BB492" w14:textId="77777777" w:rsidR="00DB741A" w:rsidRDefault="00DB741A" w:rsidP="00AF5BC0">
      <w:pPr>
        <w:spacing w:after="0" w:line="240" w:lineRule="auto"/>
      </w:pPr>
      <w:r>
        <w:continuationSeparator/>
      </w:r>
    </w:p>
  </w:endnote>
  <w:endnote w:type="continuationNotice" w:id="1">
    <w:p w14:paraId="7246B00A" w14:textId="77777777" w:rsidR="00DB741A" w:rsidRDefault="00DB741A" w:rsidP="00AF5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2Stone Sans">
    <w:charset w:val="00"/>
    <w:family w:val="auto"/>
    <w:pitch w:val="variable"/>
    <w:sig w:usb0="00000003" w:usb1="00000000" w:usb2="00000000" w:usb3="00000000" w:csb0="00000001" w:csb1="00000000"/>
  </w:font>
  <w:font w:name="Sb 2Stone Sans Semibold">
    <w:altName w:val="Calibri"/>
    <w:charset w:val="00"/>
    <w:family w:val="auto"/>
    <w:pitch w:val="variable"/>
    <w:sig w:usb0="00000003" w:usb1="00000000" w:usb2="00000000" w:usb3="00000000" w:csb0="00000001" w:csb1="00000000"/>
  </w:font>
  <w:font w:name="Clearface Regular">
    <w:altName w:val="DokChampa"/>
    <w:charset w:val="00"/>
    <w:family w:val="auto"/>
    <w:pitch w:val="variable"/>
    <w:sig w:usb0="03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83BE" w14:textId="77777777" w:rsidR="00035D86" w:rsidRDefault="0003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5BFE" w14:textId="77777777" w:rsidR="00035D86" w:rsidRDefault="0003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EC34" w14:textId="77777777" w:rsidR="00035D86" w:rsidRDefault="0003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9F7C" w14:textId="77777777" w:rsidR="00DB741A" w:rsidRDefault="00DB741A" w:rsidP="00AF5BC0">
      <w:pPr>
        <w:spacing w:after="0" w:line="240" w:lineRule="auto"/>
      </w:pPr>
      <w:r>
        <w:separator/>
      </w:r>
    </w:p>
  </w:footnote>
  <w:footnote w:type="continuationSeparator" w:id="0">
    <w:p w14:paraId="44ED717A" w14:textId="77777777" w:rsidR="00DB741A" w:rsidRDefault="00DB741A" w:rsidP="00AF5BC0">
      <w:pPr>
        <w:spacing w:after="0" w:line="240" w:lineRule="auto"/>
      </w:pPr>
      <w:r>
        <w:continuationSeparator/>
      </w:r>
    </w:p>
  </w:footnote>
  <w:footnote w:type="continuationNotice" w:id="1">
    <w:p w14:paraId="4CC7DAE5" w14:textId="77777777" w:rsidR="00DB741A" w:rsidRDefault="00DB741A" w:rsidP="00AF5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F2E7" w14:textId="7F99C7D0" w:rsidR="00320CEA" w:rsidRDefault="00320CEA" w:rsidP="00A63054">
    <w:pPr>
      <w:tabs>
        <w:tab w:val="center" w:pos="4679"/>
        <w:tab w:val="right" w:pos="9416"/>
      </w:tabs>
      <w:spacing w:after="0" w:line="259" w:lineRule="auto"/>
      <w:ind w:left="0" w:right="0" w:firstLine="0"/>
    </w:pPr>
    <w:r>
      <w:rPr>
        <w:sz w:val="20"/>
      </w:rPr>
      <w:t xml:space="preserve">CFPCA Bylaws </w:t>
    </w:r>
    <w:r>
      <w:rPr>
        <w:sz w:val="20"/>
      </w:rPr>
      <w:tab/>
    </w:r>
    <w:proofErr w:type="gramStart"/>
    <w:r>
      <w:rPr>
        <w:sz w:val="20"/>
      </w:rPr>
      <w:t>August,</w:t>
    </w:r>
    <w:proofErr w:type="gramEnd"/>
    <w:r>
      <w:rPr>
        <w:sz w:val="20"/>
      </w:rPr>
      <w:t xml:space="preserve"> 2014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811" w14:textId="7609C0A0" w:rsidR="00320CEA" w:rsidRPr="00904CBB" w:rsidRDefault="00320CEA" w:rsidP="00904CBB">
    <w:pPr>
      <w:tabs>
        <w:tab w:val="center" w:pos="4679"/>
        <w:tab w:val="right" w:pos="9416"/>
      </w:tabs>
      <w:spacing w:after="0" w:line="259" w:lineRule="auto"/>
      <w:ind w:left="0" w:right="0" w:firstLine="0"/>
    </w:pPr>
    <w:r w:rsidRPr="00AF5BC0">
      <w:rPr>
        <w:sz w:val="20"/>
      </w:rPr>
      <w:t>CFPCA Bylaws</w:t>
    </w:r>
    <w:r w:rsidR="006E1BB4">
      <w:rPr>
        <w:sz w:val="20"/>
      </w:rPr>
      <w:t xml:space="preserve"> </w:t>
    </w:r>
    <w:r w:rsidR="006E1BB4">
      <w:rPr>
        <w:sz w:val="20"/>
      </w:rPr>
      <w:tab/>
    </w:r>
    <w:r w:rsidR="00095FD4">
      <w:rPr>
        <w:sz w:val="20"/>
      </w:rPr>
      <w:t>August 2023</w:t>
    </w:r>
    <w:r>
      <w:rPr>
        <w:sz w:val="20"/>
      </w:rPr>
      <w:tab/>
    </w:r>
    <w:r>
      <w:fldChar w:fldCharType="begin"/>
    </w:r>
    <w:r>
      <w:instrText xml:space="preserve"> PAGE   \* MERGEFORMAT </w:instrText>
    </w:r>
    <w:r>
      <w:fldChar w:fldCharType="separate"/>
    </w:r>
    <w:r w:rsidR="004D4A3B" w:rsidRPr="004D4A3B">
      <w:rPr>
        <w:noProof/>
        <w:sz w:val="20"/>
      </w:rPr>
      <w:t>3</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CB13" w14:textId="05F01C3F" w:rsidR="00BB0067" w:rsidRDefault="006C1311" w:rsidP="0066543F">
    <w:pPr>
      <w:spacing w:after="0" w:line="240" w:lineRule="auto"/>
      <w:ind w:left="0" w:right="0" w:firstLine="0"/>
      <w:jc w:val="right"/>
      <w:rPr>
        <w:rFonts w:eastAsiaTheme="minorEastAsia"/>
        <w:color w:val="auto"/>
        <w:sz w:val="20"/>
        <w:szCs w:val="20"/>
        <w:lang w:eastAsia="ja-JP"/>
      </w:rPr>
    </w:pPr>
    <w:r>
      <w:rPr>
        <w:rFonts w:eastAsiaTheme="minorEastAsia"/>
        <w:color w:val="auto"/>
        <w:sz w:val="20"/>
        <w:szCs w:val="20"/>
        <w:lang w:eastAsia="ja-JP"/>
      </w:rPr>
      <w:t>Reviewed</w:t>
    </w:r>
    <w:r w:rsidR="00BB0067">
      <w:rPr>
        <w:rFonts w:eastAsiaTheme="minorEastAsia"/>
        <w:color w:val="auto"/>
        <w:sz w:val="20"/>
        <w:szCs w:val="20"/>
        <w:lang w:eastAsia="ja-JP"/>
      </w:rPr>
      <w:t xml:space="preserve"> by Faculty Council:</w:t>
    </w:r>
    <w:r>
      <w:rPr>
        <w:rFonts w:eastAsiaTheme="minorEastAsia"/>
        <w:color w:val="auto"/>
        <w:sz w:val="20"/>
        <w:szCs w:val="20"/>
        <w:lang w:eastAsia="ja-JP"/>
      </w:rPr>
      <w:t xml:space="preserve"> </w:t>
    </w:r>
    <w:proofErr w:type="gramStart"/>
    <w:r w:rsidR="00E91E2B">
      <w:rPr>
        <w:rFonts w:eastAsiaTheme="minorEastAsia"/>
        <w:color w:val="auto"/>
        <w:sz w:val="20"/>
        <w:szCs w:val="20"/>
        <w:lang w:eastAsia="ja-JP"/>
      </w:rPr>
      <w:t>02/27/2023</w:t>
    </w:r>
    <w:proofErr w:type="gramEnd"/>
  </w:p>
  <w:p w14:paraId="60E4020A" w14:textId="28DBA3A8" w:rsidR="006C1311" w:rsidRDefault="006C1311" w:rsidP="0066543F">
    <w:pPr>
      <w:spacing w:after="0" w:line="240" w:lineRule="auto"/>
      <w:ind w:left="0" w:right="0" w:firstLine="0"/>
      <w:jc w:val="right"/>
      <w:rPr>
        <w:rFonts w:eastAsiaTheme="minorEastAsia"/>
        <w:color w:val="auto"/>
        <w:sz w:val="20"/>
        <w:szCs w:val="20"/>
        <w:lang w:eastAsia="ja-JP"/>
      </w:rPr>
    </w:pPr>
    <w:r>
      <w:rPr>
        <w:rFonts w:eastAsiaTheme="minorEastAsia"/>
        <w:color w:val="auto"/>
        <w:sz w:val="20"/>
        <w:szCs w:val="20"/>
        <w:lang w:eastAsia="ja-JP"/>
      </w:rPr>
      <w:t>Approved by College:</w:t>
    </w:r>
    <w:r w:rsidR="008E3367">
      <w:rPr>
        <w:rFonts w:eastAsiaTheme="minorEastAsia"/>
        <w:color w:val="auto"/>
        <w:sz w:val="20"/>
        <w:szCs w:val="20"/>
        <w:lang w:eastAsia="ja-JP"/>
      </w:rPr>
      <w:t xml:space="preserve"> </w:t>
    </w:r>
    <w:proofErr w:type="gramStart"/>
    <w:r w:rsidR="00035D86">
      <w:rPr>
        <w:rFonts w:eastAsiaTheme="minorEastAsia"/>
        <w:color w:val="auto"/>
        <w:sz w:val="20"/>
        <w:szCs w:val="20"/>
        <w:lang w:eastAsia="ja-JP"/>
      </w:rPr>
      <w:t>09/12</w:t>
    </w:r>
    <w:r w:rsidR="00095FD4">
      <w:rPr>
        <w:rFonts w:eastAsiaTheme="minorEastAsia"/>
        <w:color w:val="auto"/>
        <w:sz w:val="20"/>
        <w:szCs w:val="20"/>
        <w:lang w:eastAsia="ja-JP"/>
      </w:rPr>
      <w:t>/2023</w:t>
    </w:r>
    <w:proofErr w:type="gramEnd"/>
  </w:p>
  <w:p w14:paraId="2FCB0F2D" w14:textId="256832B2" w:rsidR="0066543F" w:rsidRPr="0066543F" w:rsidRDefault="0066543F" w:rsidP="0066543F">
    <w:pPr>
      <w:spacing w:after="0" w:line="240" w:lineRule="auto"/>
      <w:ind w:left="0" w:right="0" w:firstLine="0"/>
      <w:jc w:val="right"/>
      <w:rPr>
        <w:rFonts w:eastAsiaTheme="minorEastAsia"/>
        <w:color w:val="auto"/>
        <w:sz w:val="20"/>
        <w:szCs w:val="20"/>
        <w:lang w:eastAsia="ja-JP"/>
      </w:rPr>
    </w:pPr>
    <w:r w:rsidRPr="0066543F">
      <w:rPr>
        <w:rFonts w:eastAsiaTheme="minorEastAsia"/>
        <w:color w:val="auto"/>
        <w:sz w:val="20"/>
        <w:szCs w:val="20"/>
        <w:lang w:eastAsia="ja-JP"/>
      </w:rPr>
      <w:t>Approved by Provost:</w:t>
    </w:r>
    <w:proofErr w:type="gramStart"/>
    <w:r w:rsidR="002804A7">
      <w:rPr>
        <w:rFonts w:eastAsiaTheme="minorEastAsia"/>
        <w:color w:val="auto"/>
        <w:sz w:val="20"/>
        <w:szCs w:val="20"/>
        <w:lang w:eastAsia="ja-JP"/>
      </w:rPr>
      <w:t>4/25/2020</w:t>
    </w:r>
    <w:proofErr w:type="gramEnd"/>
  </w:p>
  <w:p w14:paraId="2DF03732" w14:textId="129BDC90" w:rsidR="0066543F" w:rsidRPr="002A66E5" w:rsidRDefault="0066543F" w:rsidP="00EB3CC6">
    <w:pPr>
      <w:spacing w:after="0" w:line="240" w:lineRule="auto"/>
      <w:ind w:left="0" w:right="0" w:firstLine="0"/>
      <w:jc w:val="right"/>
      <w:rPr>
        <w:b/>
        <w:sz w:val="20"/>
      </w:rPr>
    </w:pPr>
    <w:r w:rsidRPr="0066543F">
      <w:rPr>
        <w:rFonts w:eastAsiaTheme="minorEastAsia"/>
        <w:color w:val="auto"/>
        <w:sz w:val="20"/>
        <w:szCs w:val="20"/>
        <w:lang w:eastAsia="ja-JP"/>
      </w:rPr>
      <w:t>Next Review Due:</w:t>
    </w:r>
    <w:r w:rsidR="002804A7">
      <w:rPr>
        <w:rFonts w:eastAsiaTheme="minorEastAsia"/>
        <w:color w:val="auto"/>
        <w:sz w:val="20"/>
        <w:szCs w:val="20"/>
        <w:lang w:eastAsia="ja-JP"/>
      </w:rPr>
      <w:t xml:space="preserve"> </w:t>
    </w:r>
    <w:r w:rsidR="00035D86">
      <w:rPr>
        <w:rFonts w:eastAsiaTheme="minorEastAsia"/>
        <w:color w:val="auto"/>
        <w:sz w:val="20"/>
        <w:szCs w:val="20"/>
        <w:lang w:eastAsia="ja-JP"/>
      </w:rPr>
      <w:t>2027-2028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28E3"/>
    <w:multiLevelType w:val="hybridMultilevel"/>
    <w:tmpl w:val="90823F10"/>
    <w:lvl w:ilvl="0" w:tplc="F1CA9610">
      <w:start w:val="1"/>
      <w:numFmt w:val="upperLetter"/>
      <w:suff w:val="space"/>
      <w:lvlText w:val="%1."/>
      <w:lvlJc w:val="left"/>
      <w:pPr>
        <w:ind w:left="1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DE075BE">
      <w:start w:val="1"/>
      <w:numFmt w:val="decimal"/>
      <w:lvlText w:val="%2."/>
      <w:lvlJc w:val="left"/>
      <w:pPr>
        <w:ind w:left="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090001">
      <w:start w:val="1"/>
      <w:numFmt w:val="bullet"/>
      <w:lvlText w:val=""/>
      <w:lvlJc w:val="left"/>
      <w:pPr>
        <w:ind w:left="144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3" w:tplc="010A35DA">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ACE66E">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8E40AC">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623E12">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E4E3C0">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40FEEC">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4EE18A5"/>
    <w:multiLevelType w:val="hybridMultilevel"/>
    <w:tmpl w:val="6D4A3F4A"/>
    <w:lvl w:ilvl="0" w:tplc="0809000F">
      <w:start w:val="1"/>
      <w:numFmt w:val="decimal"/>
      <w:lvlText w:val="%1."/>
      <w:lvlJc w:val="left"/>
      <w:pPr>
        <w:ind w:left="10"/>
      </w:pPr>
      <w:rPr>
        <w:b w:val="0"/>
        <w:i w:val="0"/>
        <w:strike w:val="0"/>
        <w:dstrike w:val="0"/>
        <w:color w:val="000000"/>
        <w:sz w:val="23"/>
        <w:szCs w:val="23"/>
        <w:u w:val="none" w:color="000000"/>
        <w:bdr w:val="none" w:sz="0" w:space="0" w:color="auto"/>
        <w:shd w:val="clear" w:color="auto" w:fill="auto"/>
        <w:vertAlign w:val="baseline"/>
      </w:rPr>
    </w:lvl>
    <w:lvl w:ilvl="1" w:tplc="D74C33F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64EAB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14340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FAC3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16946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90EF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DEF5E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F8BC6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521356B"/>
    <w:multiLevelType w:val="hybridMultilevel"/>
    <w:tmpl w:val="1E16B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660E7"/>
    <w:multiLevelType w:val="hybridMultilevel"/>
    <w:tmpl w:val="2D6A9A72"/>
    <w:lvl w:ilvl="0" w:tplc="DD5A7E78">
      <w:start w:val="1"/>
      <w:numFmt w:val="upperLetter"/>
      <w:suff w:val="space"/>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D2462D"/>
    <w:multiLevelType w:val="hybridMultilevel"/>
    <w:tmpl w:val="DD98AC02"/>
    <w:lvl w:ilvl="0" w:tplc="6370591E">
      <w:start w:val="1"/>
      <w:numFmt w:val="upp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7888DB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02F47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CC525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F2659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F6F8B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B32CB6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CA27C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E0EB8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1CF175D"/>
    <w:multiLevelType w:val="hybridMultilevel"/>
    <w:tmpl w:val="1D603A7A"/>
    <w:lvl w:ilvl="0" w:tplc="C83E6C94">
      <w:start w:val="1"/>
      <w:numFmt w:val="upp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4C33F4">
      <w:start w:val="1"/>
      <w:numFmt w:val="lowerLetter"/>
      <w:lvlText w:val="%2"/>
      <w:lvlJc w:val="left"/>
      <w:pPr>
        <w:ind w:left="1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64EAB8">
      <w:start w:val="1"/>
      <w:numFmt w:val="lowerRoman"/>
      <w:lvlText w:val="%3"/>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143404">
      <w:start w:val="1"/>
      <w:numFmt w:val="decimal"/>
      <w:lvlText w:val="%4"/>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FAC3C8">
      <w:start w:val="1"/>
      <w:numFmt w:val="lowerLetter"/>
      <w:lvlText w:val="%5"/>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0169460">
      <w:start w:val="1"/>
      <w:numFmt w:val="lowerRoman"/>
      <w:lvlText w:val="%6"/>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90EFEE">
      <w:start w:val="1"/>
      <w:numFmt w:val="decimal"/>
      <w:lvlText w:val="%7"/>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DEF5E2">
      <w:start w:val="1"/>
      <w:numFmt w:val="lowerLetter"/>
      <w:lvlText w:val="%8"/>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F8BC68">
      <w:start w:val="1"/>
      <w:numFmt w:val="lowerRoman"/>
      <w:lvlText w:val="%9"/>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B8A64E2"/>
    <w:multiLevelType w:val="hybridMultilevel"/>
    <w:tmpl w:val="2D6A9A72"/>
    <w:lvl w:ilvl="0" w:tplc="DD5A7E78">
      <w:start w:val="1"/>
      <w:numFmt w:val="upperLetter"/>
      <w:suff w:val="space"/>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200A10"/>
    <w:multiLevelType w:val="hybridMultilevel"/>
    <w:tmpl w:val="8C168E6A"/>
    <w:lvl w:ilvl="0" w:tplc="E53A7662">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3844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5490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6EC0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D0F9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2A6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6E9A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E36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A047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88458C"/>
    <w:multiLevelType w:val="hybridMultilevel"/>
    <w:tmpl w:val="A192E01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9A41A8"/>
    <w:multiLevelType w:val="hybridMultilevel"/>
    <w:tmpl w:val="71C4FFE2"/>
    <w:lvl w:ilvl="0" w:tplc="B42A4408">
      <w:start w:val="1"/>
      <w:numFmt w:val="upperLetter"/>
      <w:suff w:val="space"/>
      <w:lvlText w:val="%1."/>
      <w:lvlJc w:val="left"/>
      <w:pPr>
        <w:ind w:left="1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194D8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9A23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1AB4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96D0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4F7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AA0B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381A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8AF2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5E1A9B"/>
    <w:multiLevelType w:val="hybridMultilevel"/>
    <w:tmpl w:val="D6F05284"/>
    <w:lvl w:ilvl="0" w:tplc="08090015">
      <w:start w:val="1"/>
      <w:numFmt w:val="upperLetter"/>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1A963F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B69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6CBB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CCB7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561D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36FC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0886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58C9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4540C0"/>
    <w:multiLevelType w:val="hybridMultilevel"/>
    <w:tmpl w:val="44D657AA"/>
    <w:lvl w:ilvl="0" w:tplc="F1CA9610">
      <w:start w:val="1"/>
      <w:numFmt w:val="upperLetter"/>
      <w:suff w:val="space"/>
      <w:lvlText w:val="%1."/>
      <w:lvlJc w:val="left"/>
      <w:pPr>
        <w:ind w:left="1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27AC9AC">
      <w:start w:val="1"/>
      <w:numFmt w:val="decimal"/>
      <w:lvlText w:val="%2."/>
      <w:lvlJc w:val="left"/>
      <w:pPr>
        <w:ind w:left="69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tplc="8800FDD8">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0A35DA">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ACE66E">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8E40AC">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623E12">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E4E3C0">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40FEEC">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0141FA3"/>
    <w:multiLevelType w:val="hybridMultilevel"/>
    <w:tmpl w:val="8EC6D3F8"/>
    <w:lvl w:ilvl="0" w:tplc="F1CA9610">
      <w:start w:val="1"/>
      <w:numFmt w:val="upperLetter"/>
      <w:suff w:val="space"/>
      <w:lvlText w:val="%1."/>
      <w:lvlJc w:val="left"/>
      <w:pPr>
        <w:ind w:left="1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DE075BE">
      <w:start w:val="1"/>
      <w:numFmt w:val="decimal"/>
      <w:lvlText w:val="%2."/>
      <w:lvlJc w:val="left"/>
      <w:pPr>
        <w:ind w:left="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00FDD8">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0A35DA">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ACE66E">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8E40AC">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623E12">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E4E3C0">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40FEEC">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0D46C0B"/>
    <w:multiLevelType w:val="hybridMultilevel"/>
    <w:tmpl w:val="08364484"/>
    <w:lvl w:ilvl="0" w:tplc="0A7A4D94">
      <w:start w:val="1"/>
      <w:numFmt w:val="upperLetter"/>
      <w:lvlText w:val="%1."/>
      <w:lvlJc w:val="left"/>
      <w:pPr>
        <w:ind w:left="360" w:hanging="360"/>
      </w:pPr>
      <w:rPr>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3D6698"/>
    <w:multiLevelType w:val="hybridMultilevel"/>
    <w:tmpl w:val="E7F4105C"/>
    <w:lvl w:ilvl="0" w:tplc="4C861F6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121F"/>
    <w:multiLevelType w:val="hybridMultilevel"/>
    <w:tmpl w:val="A192E01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FA42F7"/>
    <w:multiLevelType w:val="hybridMultilevel"/>
    <w:tmpl w:val="0A0CD44C"/>
    <w:lvl w:ilvl="0" w:tplc="08090015">
      <w:start w:val="1"/>
      <w:numFmt w:val="upperLetter"/>
      <w:lvlText w:val="%1."/>
      <w:lvlJc w:val="left"/>
      <w:pPr>
        <w:ind w:left="10"/>
      </w:pPr>
      <w:rPr>
        <w:b w:val="0"/>
        <w:i w:val="0"/>
        <w:strike w:val="0"/>
        <w:dstrike w:val="0"/>
        <w:color w:val="000000"/>
        <w:sz w:val="22"/>
        <w:szCs w:val="22"/>
        <w:u w:val="none" w:color="000000"/>
        <w:bdr w:val="none" w:sz="0" w:space="0" w:color="auto"/>
        <w:shd w:val="clear" w:color="auto" w:fill="auto"/>
        <w:vertAlign w:val="baseline"/>
      </w:rPr>
    </w:lvl>
    <w:lvl w:ilvl="1" w:tplc="1A963F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B69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6CBB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CCB7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561D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36FC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0886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58C9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EF30FC"/>
    <w:multiLevelType w:val="hybridMultilevel"/>
    <w:tmpl w:val="66B0C32E"/>
    <w:lvl w:ilvl="0" w:tplc="76A65836">
      <w:start w:val="1"/>
      <w:numFmt w:val="upp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EA5A62"/>
    <w:multiLevelType w:val="hybridMultilevel"/>
    <w:tmpl w:val="3C526804"/>
    <w:lvl w:ilvl="0" w:tplc="0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294187">
    <w:abstractNumId w:val="7"/>
  </w:num>
  <w:num w:numId="2" w16cid:durableId="2033416790">
    <w:abstractNumId w:val="16"/>
  </w:num>
  <w:num w:numId="3" w16cid:durableId="1592274930">
    <w:abstractNumId w:val="9"/>
  </w:num>
  <w:num w:numId="4" w16cid:durableId="80027486">
    <w:abstractNumId w:val="12"/>
  </w:num>
  <w:num w:numId="5" w16cid:durableId="1004238422">
    <w:abstractNumId w:val="5"/>
  </w:num>
  <w:num w:numId="6" w16cid:durableId="441847100">
    <w:abstractNumId w:val="4"/>
  </w:num>
  <w:num w:numId="7" w16cid:durableId="78216962">
    <w:abstractNumId w:val="14"/>
  </w:num>
  <w:num w:numId="8" w16cid:durableId="668095005">
    <w:abstractNumId w:val="1"/>
  </w:num>
  <w:num w:numId="9" w16cid:durableId="1765345570">
    <w:abstractNumId w:val="15"/>
  </w:num>
  <w:num w:numId="10" w16cid:durableId="744373250">
    <w:abstractNumId w:val="8"/>
  </w:num>
  <w:num w:numId="11" w16cid:durableId="240719266">
    <w:abstractNumId w:val="10"/>
  </w:num>
  <w:num w:numId="12" w16cid:durableId="1217666068">
    <w:abstractNumId w:val="18"/>
  </w:num>
  <w:num w:numId="13" w16cid:durableId="1638298941">
    <w:abstractNumId w:val="13"/>
  </w:num>
  <w:num w:numId="14" w16cid:durableId="881940558">
    <w:abstractNumId w:val="17"/>
  </w:num>
  <w:num w:numId="15" w16cid:durableId="919407920">
    <w:abstractNumId w:val="3"/>
  </w:num>
  <w:num w:numId="16" w16cid:durableId="260534418">
    <w:abstractNumId w:val="2"/>
  </w:num>
  <w:num w:numId="17" w16cid:durableId="314847230">
    <w:abstractNumId w:val="11"/>
  </w:num>
  <w:num w:numId="18" w16cid:durableId="1181819893">
    <w:abstractNumId w:val="0"/>
  </w:num>
  <w:num w:numId="19" w16cid:durableId="1201673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c0MDA2NDI2trBU0lEKTi0uzszPAykwNK4FABZDcg0tAAAA"/>
  </w:docVars>
  <w:rsids>
    <w:rsidRoot w:val="00166253"/>
    <w:rsid w:val="00015275"/>
    <w:rsid w:val="00022F2C"/>
    <w:rsid w:val="00027ED8"/>
    <w:rsid w:val="00034A49"/>
    <w:rsid w:val="00035D86"/>
    <w:rsid w:val="00064620"/>
    <w:rsid w:val="000649B0"/>
    <w:rsid w:val="00066CA0"/>
    <w:rsid w:val="000700DC"/>
    <w:rsid w:val="000807A8"/>
    <w:rsid w:val="00090AC7"/>
    <w:rsid w:val="00095FD4"/>
    <w:rsid w:val="000A04CF"/>
    <w:rsid w:val="000A09F2"/>
    <w:rsid w:val="000A15DB"/>
    <w:rsid w:val="000B55BB"/>
    <w:rsid w:val="000C05DD"/>
    <w:rsid w:val="000C2271"/>
    <w:rsid w:val="000D3D62"/>
    <w:rsid w:val="000E31A8"/>
    <w:rsid w:val="000E3F41"/>
    <w:rsid w:val="000F6242"/>
    <w:rsid w:val="000F78DC"/>
    <w:rsid w:val="00100501"/>
    <w:rsid w:val="00110BEF"/>
    <w:rsid w:val="001116C3"/>
    <w:rsid w:val="00115542"/>
    <w:rsid w:val="00130460"/>
    <w:rsid w:val="001331A3"/>
    <w:rsid w:val="00151244"/>
    <w:rsid w:val="00153F34"/>
    <w:rsid w:val="00154445"/>
    <w:rsid w:val="001559AB"/>
    <w:rsid w:val="00166253"/>
    <w:rsid w:val="00167750"/>
    <w:rsid w:val="001719AE"/>
    <w:rsid w:val="00171FB8"/>
    <w:rsid w:val="00181EC7"/>
    <w:rsid w:val="00193606"/>
    <w:rsid w:val="001A0498"/>
    <w:rsid w:val="001B1B91"/>
    <w:rsid w:val="001B261A"/>
    <w:rsid w:val="001B555C"/>
    <w:rsid w:val="001C4DC7"/>
    <w:rsid w:val="001D4AE5"/>
    <w:rsid w:val="001E5417"/>
    <w:rsid w:val="001F18F7"/>
    <w:rsid w:val="001F2687"/>
    <w:rsid w:val="001F5209"/>
    <w:rsid w:val="001F530E"/>
    <w:rsid w:val="001F7DBA"/>
    <w:rsid w:val="002034D7"/>
    <w:rsid w:val="00204C31"/>
    <w:rsid w:val="00205B0A"/>
    <w:rsid w:val="00207432"/>
    <w:rsid w:val="002212A6"/>
    <w:rsid w:val="00237AB1"/>
    <w:rsid w:val="00243CB3"/>
    <w:rsid w:val="00250EAA"/>
    <w:rsid w:val="00256F9D"/>
    <w:rsid w:val="002616AE"/>
    <w:rsid w:val="0026751F"/>
    <w:rsid w:val="00271442"/>
    <w:rsid w:val="002804A7"/>
    <w:rsid w:val="00297AAD"/>
    <w:rsid w:val="002A0767"/>
    <w:rsid w:val="002A66E5"/>
    <w:rsid w:val="002D6CC4"/>
    <w:rsid w:val="002F71D5"/>
    <w:rsid w:val="0030105C"/>
    <w:rsid w:val="00320CEA"/>
    <w:rsid w:val="003407DB"/>
    <w:rsid w:val="00350099"/>
    <w:rsid w:val="00360B94"/>
    <w:rsid w:val="003620B0"/>
    <w:rsid w:val="003645FE"/>
    <w:rsid w:val="00380BF9"/>
    <w:rsid w:val="00381BD3"/>
    <w:rsid w:val="003A2DFC"/>
    <w:rsid w:val="003B2839"/>
    <w:rsid w:val="003B78F6"/>
    <w:rsid w:val="003C355A"/>
    <w:rsid w:val="003C710C"/>
    <w:rsid w:val="003F4AAB"/>
    <w:rsid w:val="00422A42"/>
    <w:rsid w:val="00422ABB"/>
    <w:rsid w:val="004267C3"/>
    <w:rsid w:val="0043370A"/>
    <w:rsid w:val="0043431D"/>
    <w:rsid w:val="00436069"/>
    <w:rsid w:val="004649C7"/>
    <w:rsid w:val="00464F39"/>
    <w:rsid w:val="00485F04"/>
    <w:rsid w:val="004935DD"/>
    <w:rsid w:val="00493F7C"/>
    <w:rsid w:val="00497E20"/>
    <w:rsid w:val="004A6DA5"/>
    <w:rsid w:val="004B1624"/>
    <w:rsid w:val="004B50C5"/>
    <w:rsid w:val="004D0F61"/>
    <w:rsid w:val="004D10F6"/>
    <w:rsid w:val="004D4A3B"/>
    <w:rsid w:val="004D7F6A"/>
    <w:rsid w:val="00502611"/>
    <w:rsid w:val="00511045"/>
    <w:rsid w:val="00514E7B"/>
    <w:rsid w:val="005166BB"/>
    <w:rsid w:val="00520A1A"/>
    <w:rsid w:val="00561AB8"/>
    <w:rsid w:val="00561EDD"/>
    <w:rsid w:val="00564B0F"/>
    <w:rsid w:val="00570EF1"/>
    <w:rsid w:val="005710FA"/>
    <w:rsid w:val="005730A3"/>
    <w:rsid w:val="0058596B"/>
    <w:rsid w:val="005904B1"/>
    <w:rsid w:val="00593B3B"/>
    <w:rsid w:val="005966C7"/>
    <w:rsid w:val="005A7B29"/>
    <w:rsid w:val="005B0528"/>
    <w:rsid w:val="005C5B16"/>
    <w:rsid w:val="005E4EA9"/>
    <w:rsid w:val="005E5FBB"/>
    <w:rsid w:val="0061471E"/>
    <w:rsid w:val="0062410C"/>
    <w:rsid w:val="00626F6D"/>
    <w:rsid w:val="00637B3B"/>
    <w:rsid w:val="006431EE"/>
    <w:rsid w:val="006465C2"/>
    <w:rsid w:val="00657F73"/>
    <w:rsid w:val="0066543F"/>
    <w:rsid w:val="00674C5E"/>
    <w:rsid w:val="00680D5D"/>
    <w:rsid w:val="00692DE4"/>
    <w:rsid w:val="006A47BE"/>
    <w:rsid w:val="006C1311"/>
    <w:rsid w:val="006C4540"/>
    <w:rsid w:val="006C715B"/>
    <w:rsid w:val="006D4309"/>
    <w:rsid w:val="006D75E7"/>
    <w:rsid w:val="006E1BB4"/>
    <w:rsid w:val="006F2A05"/>
    <w:rsid w:val="006F3553"/>
    <w:rsid w:val="006F6392"/>
    <w:rsid w:val="00705077"/>
    <w:rsid w:val="00710400"/>
    <w:rsid w:val="00712382"/>
    <w:rsid w:val="0072290C"/>
    <w:rsid w:val="00724E2C"/>
    <w:rsid w:val="00731A77"/>
    <w:rsid w:val="00735559"/>
    <w:rsid w:val="00744EDA"/>
    <w:rsid w:val="007474F9"/>
    <w:rsid w:val="00747ECC"/>
    <w:rsid w:val="00754802"/>
    <w:rsid w:val="007634EB"/>
    <w:rsid w:val="00772E14"/>
    <w:rsid w:val="00774B09"/>
    <w:rsid w:val="00775A37"/>
    <w:rsid w:val="007974F8"/>
    <w:rsid w:val="007A3C65"/>
    <w:rsid w:val="007A5120"/>
    <w:rsid w:val="007B20D1"/>
    <w:rsid w:val="007C06BD"/>
    <w:rsid w:val="007C66DA"/>
    <w:rsid w:val="007D6B27"/>
    <w:rsid w:val="007F137E"/>
    <w:rsid w:val="007F785C"/>
    <w:rsid w:val="00804ABC"/>
    <w:rsid w:val="00814FB1"/>
    <w:rsid w:val="00815801"/>
    <w:rsid w:val="0081732D"/>
    <w:rsid w:val="00826DF3"/>
    <w:rsid w:val="00832147"/>
    <w:rsid w:val="008378B8"/>
    <w:rsid w:val="0084031B"/>
    <w:rsid w:val="0084697C"/>
    <w:rsid w:val="00861383"/>
    <w:rsid w:val="0088172D"/>
    <w:rsid w:val="00890A98"/>
    <w:rsid w:val="00894D2A"/>
    <w:rsid w:val="008A2EF0"/>
    <w:rsid w:val="008A3A1D"/>
    <w:rsid w:val="008A4BD7"/>
    <w:rsid w:val="008A6070"/>
    <w:rsid w:val="008B5E28"/>
    <w:rsid w:val="008D2B63"/>
    <w:rsid w:val="008E0AC2"/>
    <w:rsid w:val="008E3367"/>
    <w:rsid w:val="008E6179"/>
    <w:rsid w:val="008E7CB2"/>
    <w:rsid w:val="008F41C9"/>
    <w:rsid w:val="008F5EE8"/>
    <w:rsid w:val="00904CBB"/>
    <w:rsid w:val="00905868"/>
    <w:rsid w:val="009112C3"/>
    <w:rsid w:val="00916E18"/>
    <w:rsid w:val="009328C9"/>
    <w:rsid w:val="00953034"/>
    <w:rsid w:val="0095514F"/>
    <w:rsid w:val="00955C3E"/>
    <w:rsid w:val="00956861"/>
    <w:rsid w:val="00966A25"/>
    <w:rsid w:val="0098400E"/>
    <w:rsid w:val="00994239"/>
    <w:rsid w:val="00994A42"/>
    <w:rsid w:val="009974BF"/>
    <w:rsid w:val="009B4E8C"/>
    <w:rsid w:val="009C1077"/>
    <w:rsid w:val="009D2AFD"/>
    <w:rsid w:val="009D2E1E"/>
    <w:rsid w:val="00A03B41"/>
    <w:rsid w:val="00A33CAA"/>
    <w:rsid w:val="00A63054"/>
    <w:rsid w:val="00A763D3"/>
    <w:rsid w:val="00A97967"/>
    <w:rsid w:val="00AC060B"/>
    <w:rsid w:val="00AD790C"/>
    <w:rsid w:val="00AD7DE0"/>
    <w:rsid w:val="00AD7E86"/>
    <w:rsid w:val="00AF2004"/>
    <w:rsid w:val="00AF50C3"/>
    <w:rsid w:val="00AF5BC0"/>
    <w:rsid w:val="00B05DC0"/>
    <w:rsid w:val="00B23542"/>
    <w:rsid w:val="00B25006"/>
    <w:rsid w:val="00B32F50"/>
    <w:rsid w:val="00B43213"/>
    <w:rsid w:val="00B45933"/>
    <w:rsid w:val="00B52AFC"/>
    <w:rsid w:val="00B53A52"/>
    <w:rsid w:val="00B5409E"/>
    <w:rsid w:val="00B62482"/>
    <w:rsid w:val="00B75A02"/>
    <w:rsid w:val="00B92BA8"/>
    <w:rsid w:val="00BA2E78"/>
    <w:rsid w:val="00BA59D6"/>
    <w:rsid w:val="00BB0067"/>
    <w:rsid w:val="00BB1AF3"/>
    <w:rsid w:val="00BC1ED0"/>
    <w:rsid w:val="00BD1CF9"/>
    <w:rsid w:val="00BD22F0"/>
    <w:rsid w:val="00BD3207"/>
    <w:rsid w:val="00BE0C22"/>
    <w:rsid w:val="00BE1218"/>
    <w:rsid w:val="00BE5BF7"/>
    <w:rsid w:val="00BF4895"/>
    <w:rsid w:val="00C03537"/>
    <w:rsid w:val="00C2022C"/>
    <w:rsid w:val="00C41BB1"/>
    <w:rsid w:val="00C431A3"/>
    <w:rsid w:val="00C5180D"/>
    <w:rsid w:val="00C6233E"/>
    <w:rsid w:val="00C628FC"/>
    <w:rsid w:val="00C83367"/>
    <w:rsid w:val="00C86FA5"/>
    <w:rsid w:val="00CA0AC9"/>
    <w:rsid w:val="00CB358D"/>
    <w:rsid w:val="00CC1427"/>
    <w:rsid w:val="00CC3F67"/>
    <w:rsid w:val="00CC4B45"/>
    <w:rsid w:val="00CE1ADC"/>
    <w:rsid w:val="00CE6205"/>
    <w:rsid w:val="00D0505C"/>
    <w:rsid w:val="00D11CAA"/>
    <w:rsid w:val="00D13B15"/>
    <w:rsid w:val="00D1564B"/>
    <w:rsid w:val="00D205D2"/>
    <w:rsid w:val="00D35965"/>
    <w:rsid w:val="00D4366B"/>
    <w:rsid w:val="00D54A64"/>
    <w:rsid w:val="00D625A4"/>
    <w:rsid w:val="00D649E8"/>
    <w:rsid w:val="00D707FF"/>
    <w:rsid w:val="00D72D36"/>
    <w:rsid w:val="00D84196"/>
    <w:rsid w:val="00D85040"/>
    <w:rsid w:val="00D901CD"/>
    <w:rsid w:val="00D9730B"/>
    <w:rsid w:val="00DA32BC"/>
    <w:rsid w:val="00DB0275"/>
    <w:rsid w:val="00DB6633"/>
    <w:rsid w:val="00DB741A"/>
    <w:rsid w:val="00DC48F3"/>
    <w:rsid w:val="00DD21E0"/>
    <w:rsid w:val="00DD686C"/>
    <w:rsid w:val="00E01766"/>
    <w:rsid w:val="00E11353"/>
    <w:rsid w:val="00E13B21"/>
    <w:rsid w:val="00E1779E"/>
    <w:rsid w:val="00E31485"/>
    <w:rsid w:val="00E515BA"/>
    <w:rsid w:val="00E525F3"/>
    <w:rsid w:val="00E533DD"/>
    <w:rsid w:val="00E91E2B"/>
    <w:rsid w:val="00E95994"/>
    <w:rsid w:val="00EA4ED4"/>
    <w:rsid w:val="00EA5123"/>
    <w:rsid w:val="00EB3CC6"/>
    <w:rsid w:val="00EB6B0B"/>
    <w:rsid w:val="00EC51DE"/>
    <w:rsid w:val="00ED4538"/>
    <w:rsid w:val="00EF439C"/>
    <w:rsid w:val="00EF557B"/>
    <w:rsid w:val="00F1504A"/>
    <w:rsid w:val="00F1628C"/>
    <w:rsid w:val="00F1796D"/>
    <w:rsid w:val="00F2475A"/>
    <w:rsid w:val="00F27C4F"/>
    <w:rsid w:val="00F30847"/>
    <w:rsid w:val="00F4526A"/>
    <w:rsid w:val="00F54350"/>
    <w:rsid w:val="00F569A9"/>
    <w:rsid w:val="00F749DA"/>
    <w:rsid w:val="00F8141E"/>
    <w:rsid w:val="00F87B5A"/>
    <w:rsid w:val="00FA1D4E"/>
    <w:rsid w:val="00FC1A88"/>
    <w:rsid w:val="00FC5C0B"/>
    <w:rsid w:val="00FD3FE9"/>
    <w:rsid w:val="00FF1489"/>
    <w:rsid w:val="00FF29CD"/>
    <w:rsid w:val="00FF2B2D"/>
    <w:rsid w:val="10499C47"/>
    <w:rsid w:val="23C48918"/>
    <w:rsid w:val="24A98B92"/>
    <w:rsid w:val="2B09936C"/>
    <w:rsid w:val="2B555AB4"/>
    <w:rsid w:val="30979C2B"/>
    <w:rsid w:val="3EA59E3D"/>
    <w:rsid w:val="64ACD8D0"/>
    <w:rsid w:val="751DD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8A25E"/>
  <w15:docId w15:val="{525FD1BD-9C9A-48BE-A2F4-D61B8ABD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C0"/>
    <w:pPr>
      <w:spacing w:after="97" w:line="249" w:lineRule="auto"/>
      <w:ind w:left="10" w:right="59"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F5BC0"/>
    <w:pPr>
      <w:tabs>
        <w:tab w:val="left" w:pos="720"/>
        <w:tab w:val="center" w:pos="4680"/>
        <w:tab w:val="right" w:pos="9360"/>
      </w:tabs>
      <w:spacing w:after="0" w:line="240" w:lineRule="auto"/>
      <w:ind w:left="0" w:right="0" w:firstLine="0"/>
      <w:jc w:val="both"/>
    </w:pPr>
    <w:rPr>
      <w:rFonts w:ascii="Lucida Grande" w:eastAsiaTheme="minorEastAsia" w:hAnsi="Lucida Grande" w:cstheme="minorBidi"/>
      <w:color w:val="auto"/>
      <w:sz w:val="18"/>
      <w:szCs w:val="18"/>
      <w:lang w:eastAsia="ja-JP"/>
    </w:rPr>
  </w:style>
  <w:style w:type="character" w:customStyle="1" w:styleId="BalloonTextChar">
    <w:name w:val="Balloon Text Char"/>
    <w:basedOn w:val="DefaultParagraphFont"/>
    <w:link w:val="BalloonText"/>
    <w:semiHidden/>
    <w:rsid w:val="00AF5BC0"/>
    <w:rPr>
      <w:rFonts w:ascii="Lucida Grande" w:hAnsi="Lucida Grande"/>
      <w:sz w:val="18"/>
      <w:szCs w:val="18"/>
      <w:lang w:eastAsia="ja-JP"/>
    </w:rPr>
  </w:style>
  <w:style w:type="paragraph" w:styleId="EnvelopeAddress">
    <w:name w:val="envelope address"/>
    <w:basedOn w:val="Normal"/>
    <w:uiPriority w:val="99"/>
    <w:semiHidden/>
    <w:unhideWhenUsed/>
    <w:rsid w:val="00AF5BC0"/>
    <w:pPr>
      <w:framePr w:w="7920" w:h="1980" w:hRule="exact" w:hSpace="180" w:wrap="auto" w:hAnchor="page" w:xAlign="center" w:yAlign="bottom"/>
      <w:tabs>
        <w:tab w:val="left" w:pos="720"/>
        <w:tab w:val="center" w:pos="4680"/>
        <w:tab w:val="right" w:pos="9360"/>
      </w:tabs>
      <w:spacing w:after="0" w:line="240" w:lineRule="auto"/>
      <w:ind w:left="2880" w:right="0" w:firstLine="0"/>
      <w:jc w:val="both"/>
    </w:pPr>
    <w:rPr>
      <w:rFonts w:ascii="2Stone Sans" w:eastAsiaTheme="majorEastAsia" w:hAnsi="2Stone Sans" w:cstheme="majorBidi"/>
      <w:color w:val="auto"/>
      <w:sz w:val="24"/>
      <w:szCs w:val="24"/>
      <w:lang w:eastAsia="ja-JP"/>
    </w:rPr>
  </w:style>
  <w:style w:type="paragraph" w:customStyle="1" w:styleId="FooterStoneSemi">
    <w:name w:val="Footer/StoneSemi"/>
    <w:basedOn w:val="Footer"/>
    <w:qFormat/>
    <w:rsid w:val="00AF5BC0"/>
    <w:pPr>
      <w:tabs>
        <w:tab w:val="clear" w:pos="4320"/>
        <w:tab w:val="clear" w:pos="8640"/>
        <w:tab w:val="center" w:pos="4680"/>
        <w:tab w:val="right" w:pos="9360"/>
      </w:tabs>
    </w:pPr>
    <w:rPr>
      <w:rFonts w:ascii="Sb 2Stone Sans Semibold" w:hAnsi="Sb 2Stone Sans Semibold"/>
      <w:sz w:val="18"/>
    </w:rPr>
  </w:style>
  <w:style w:type="paragraph" w:styleId="Footer">
    <w:name w:val="footer"/>
    <w:basedOn w:val="Normal"/>
    <w:link w:val="FooterChar"/>
    <w:uiPriority w:val="99"/>
    <w:unhideWhenUsed/>
    <w:rsid w:val="00AF5BC0"/>
    <w:pPr>
      <w:tabs>
        <w:tab w:val="center" w:pos="4320"/>
        <w:tab w:val="right" w:pos="8640"/>
      </w:tabs>
      <w:spacing w:after="0" w:line="240" w:lineRule="auto"/>
      <w:ind w:left="0" w:right="0" w:firstLine="0"/>
      <w:jc w:val="both"/>
    </w:pPr>
    <w:rPr>
      <w:rFonts w:ascii="Clearface Regular" w:eastAsiaTheme="minorEastAsia" w:hAnsi="Clearface Regular" w:cstheme="minorBidi"/>
      <w:color w:val="auto"/>
      <w:sz w:val="24"/>
      <w:szCs w:val="24"/>
      <w:lang w:eastAsia="ja-JP"/>
    </w:rPr>
  </w:style>
  <w:style w:type="character" w:customStyle="1" w:styleId="FooterChar">
    <w:name w:val="Footer Char"/>
    <w:basedOn w:val="DefaultParagraphFont"/>
    <w:link w:val="Footer"/>
    <w:uiPriority w:val="99"/>
    <w:rsid w:val="00AF5BC0"/>
    <w:rPr>
      <w:rFonts w:ascii="Clearface Regular" w:hAnsi="Clearface Regular"/>
      <w:sz w:val="24"/>
      <w:szCs w:val="24"/>
      <w:lang w:eastAsia="ja-JP"/>
    </w:rPr>
  </w:style>
  <w:style w:type="paragraph" w:customStyle="1" w:styleId="Default">
    <w:name w:val="Default"/>
    <w:rsid w:val="00AF5BC0"/>
    <w:pPr>
      <w:widowControl w:val="0"/>
      <w:autoSpaceDE w:val="0"/>
      <w:autoSpaceDN w:val="0"/>
      <w:adjustRightInd w:val="0"/>
      <w:spacing w:after="0" w:line="240" w:lineRule="auto"/>
    </w:pPr>
    <w:rPr>
      <w:rFonts w:ascii="Times New Roman" w:hAnsi="Times New Roman" w:cs="Times New Roman"/>
      <w:color w:val="000000"/>
      <w:sz w:val="24"/>
      <w:szCs w:val="24"/>
      <w:lang w:eastAsia="ja-JP"/>
    </w:rPr>
  </w:style>
  <w:style w:type="paragraph" w:styleId="Header">
    <w:name w:val="header"/>
    <w:basedOn w:val="Normal"/>
    <w:link w:val="HeaderChar"/>
    <w:uiPriority w:val="99"/>
    <w:unhideWhenUsed/>
    <w:rsid w:val="00AF5BC0"/>
    <w:pPr>
      <w:tabs>
        <w:tab w:val="center" w:pos="4320"/>
        <w:tab w:val="right" w:pos="8640"/>
      </w:tabs>
      <w:spacing w:after="0" w:line="240" w:lineRule="auto"/>
      <w:ind w:left="0" w:right="0" w:firstLine="0"/>
      <w:jc w:val="both"/>
    </w:pPr>
    <w:rPr>
      <w:rFonts w:ascii="Clearface Regular" w:eastAsiaTheme="minorEastAsia" w:hAnsi="Clearface Regular" w:cstheme="minorBidi"/>
      <w:color w:val="auto"/>
      <w:sz w:val="24"/>
      <w:szCs w:val="24"/>
      <w:lang w:eastAsia="ja-JP"/>
    </w:rPr>
  </w:style>
  <w:style w:type="character" w:customStyle="1" w:styleId="HeaderChar">
    <w:name w:val="Header Char"/>
    <w:basedOn w:val="DefaultParagraphFont"/>
    <w:link w:val="Header"/>
    <w:uiPriority w:val="99"/>
    <w:rsid w:val="00AF5BC0"/>
    <w:rPr>
      <w:rFonts w:ascii="Clearface Regular" w:hAnsi="Clearface Regular"/>
      <w:sz w:val="24"/>
      <w:szCs w:val="24"/>
      <w:lang w:eastAsia="ja-JP"/>
    </w:rPr>
  </w:style>
  <w:style w:type="character" w:styleId="PageNumber">
    <w:name w:val="page number"/>
    <w:basedOn w:val="DefaultParagraphFont"/>
    <w:uiPriority w:val="99"/>
    <w:semiHidden/>
    <w:unhideWhenUsed/>
    <w:rsid w:val="00AF5BC0"/>
  </w:style>
  <w:style w:type="paragraph" w:styleId="NoSpacing">
    <w:name w:val="No Spacing"/>
    <w:link w:val="NoSpacingChar"/>
    <w:qFormat/>
    <w:rsid w:val="00AF5BC0"/>
    <w:pPr>
      <w:spacing w:after="0" w:line="240" w:lineRule="auto"/>
    </w:pPr>
    <w:rPr>
      <w:rFonts w:ascii="PMingLiU" w:hAnsi="PMingLiU"/>
    </w:rPr>
  </w:style>
  <w:style w:type="character" w:customStyle="1" w:styleId="NoSpacingChar">
    <w:name w:val="No Spacing Char"/>
    <w:basedOn w:val="DefaultParagraphFont"/>
    <w:link w:val="NoSpacing"/>
    <w:rsid w:val="00AF5BC0"/>
    <w:rPr>
      <w:rFonts w:ascii="PMingLiU" w:hAnsi="PMingLiU"/>
    </w:rPr>
  </w:style>
  <w:style w:type="paragraph" w:styleId="Revision">
    <w:name w:val="Revision"/>
    <w:hidden/>
    <w:uiPriority w:val="99"/>
    <w:semiHidden/>
    <w:rsid w:val="00AF5BC0"/>
    <w:pPr>
      <w:spacing w:after="0" w:line="240" w:lineRule="auto"/>
    </w:pPr>
    <w:rPr>
      <w:rFonts w:ascii="Clearface Regular" w:hAnsi="Clearface Regular"/>
      <w:sz w:val="24"/>
      <w:szCs w:val="24"/>
      <w:lang w:eastAsia="ja-JP"/>
    </w:rPr>
  </w:style>
  <w:style w:type="character" w:styleId="CommentReference">
    <w:name w:val="annotation reference"/>
    <w:basedOn w:val="DefaultParagraphFont"/>
    <w:uiPriority w:val="99"/>
    <w:semiHidden/>
    <w:unhideWhenUsed/>
    <w:rsid w:val="00F27C4F"/>
    <w:rPr>
      <w:sz w:val="16"/>
      <w:szCs w:val="16"/>
    </w:rPr>
  </w:style>
  <w:style w:type="paragraph" w:styleId="CommentText">
    <w:name w:val="annotation text"/>
    <w:basedOn w:val="Normal"/>
    <w:link w:val="CommentTextChar"/>
    <w:uiPriority w:val="99"/>
    <w:semiHidden/>
    <w:unhideWhenUsed/>
    <w:rsid w:val="00F27C4F"/>
    <w:pPr>
      <w:spacing w:line="240" w:lineRule="auto"/>
    </w:pPr>
    <w:rPr>
      <w:sz w:val="20"/>
      <w:szCs w:val="20"/>
    </w:rPr>
  </w:style>
  <w:style w:type="character" w:customStyle="1" w:styleId="CommentTextChar">
    <w:name w:val="Comment Text Char"/>
    <w:basedOn w:val="DefaultParagraphFont"/>
    <w:link w:val="CommentText"/>
    <w:uiPriority w:val="99"/>
    <w:semiHidden/>
    <w:rsid w:val="00F27C4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27C4F"/>
    <w:rPr>
      <w:b/>
      <w:bCs/>
    </w:rPr>
  </w:style>
  <w:style w:type="character" w:customStyle="1" w:styleId="CommentSubjectChar">
    <w:name w:val="Comment Subject Char"/>
    <w:basedOn w:val="CommentTextChar"/>
    <w:link w:val="CommentSubject"/>
    <w:uiPriority w:val="99"/>
    <w:semiHidden/>
    <w:rsid w:val="00F27C4F"/>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2A076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FC5C0B"/>
    <w:rPr>
      <w:color w:val="0000FF"/>
      <w:u w:val="single"/>
    </w:rPr>
  </w:style>
  <w:style w:type="character" w:customStyle="1" w:styleId="apple-converted-space">
    <w:name w:val="apple-converted-space"/>
    <w:basedOn w:val="DefaultParagraphFont"/>
    <w:rsid w:val="00FC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7207">
      <w:bodyDiv w:val="1"/>
      <w:marLeft w:val="0"/>
      <w:marRight w:val="0"/>
      <w:marTop w:val="0"/>
      <w:marBottom w:val="0"/>
      <w:divBdr>
        <w:top w:val="none" w:sz="0" w:space="0" w:color="auto"/>
        <w:left w:val="none" w:sz="0" w:space="0" w:color="auto"/>
        <w:bottom w:val="none" w:sz="0" w:space="0" w:color="auto"/>
        <w:right w:val="none" w:sz="0" w:space="0" w:color="auto"/>
      </w:divBdr>
    </w:div>
    <w:div w:id="1097335414">
      <w:bodyDiv w:val="1"/>
      <w:marLeft w:val="0"/>
      <w:marRight w:val="0"/>
      <w:marTop w:val="0"/>
      <w:marBottom w:val="0"/>
      <w:divBdr>
        <w:top w:val="none" w:sz="0" w:space="0" w:color="auto"/>
        <w:left w:val="none" w:sz="0" w:space="0" w:color="auto"/>
        <w:bottom w:val="none" w:sz="0" w:space="0" w:color="auto"/>
        <w:right w:val="none" w:sz="0" w:space="0" w:color="auto"/>
      </w:divBdr>
    </w:div>
    <w:div w:id="1613824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3EA91CB461C498223CB7FD2495201" ma:contentTypeVersion="18" ma:contentTypeDescription="Create a new document." ma:contentTypeScope="" ma:versionID="26e2ec30db12b17d422df01b3a000980">
  <xsd:schema xmlns:xsd="http://www.w3.org/2001/XMLSchema" xmlns:xs="http://www.w3.org/2001/XMLSchema" xmlns:p="http://schemas.microsoft.com/office/2006/metadata/properties" xmlns:ns3="2a99220f-7d23-448d-b4a1-9ad510cdcf94" xmlns:ns4="1d5d0d69-0daa-4972-a727-83717d6dcfc9" targetNamespace="http://schemas.microsoft.com/office/2006/metadata/properties" ma:root="true" ma:fieldsID="f9078febd7b8f9077d80b7b18c76a46d" ns3:_="" ns4:_="">
    <xsd:import namespace="2a99220f-7d23-448d-b4a1-9ad510cdcf94"/>
    <xsd:import namespace="1d5d0d69-0daa-4972-a727-83717d6dcfc9"/>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9220f-7d23-448d-b4a1-9ad510cdcf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d0d69-0daa-4972-a727-83717d6dcfc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99220f-7d23-448d-b4a1-9ad510cdcf94">
      <UserInfo>
        <DisplayName>Robin Collins</DisplayName>
        <AccountId>19</AccountId>
        <AccountType/>
      </UserInfo>
    </SharedWithUsers>
    <_activity xmlns="1d5d0d69-0daa-4972-a727-83717d6dcfc9" xsi:nil="true"/>
  </documentManagement>
</p:properties>
</file>

<file path=customXml/itemProps1.xml><?xml version="1.0" encoding="utf-8"?>
<ds:datastoreItem xmlns:ds="http://schemas.openxmlformats.org/officeDocument/2006/customXml" ds:itemID="{A24AA617-021F-4A68-AB6E-2B48425D0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9220f-7d23-448d-b4a1-9ad510cdcf94"/>
    <ds:schemaRef ds:uri="1d5d0d69-0daa-4972-a727-83717d6dc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CDA7A-B39D-4F7F-AB69-9B17817007B8}">
  <ds:schemaRefs>
    <ds:schemaRef ds:uri="http://schemas.openxmlformats.org/officeDocument/2006/bibliography"/>
  </ds:schemaRefs>
</ds:datastoreItem>
</file>

<file path=customXml/itemProps3.xml><?xml version="1.0" encoding="utf-8"?>
<ds:datastoreItem xmlns:ds="http://schemas.openxmlformats.org/officeDocument/2006/customXml" ds:itemID="{8CFFB03A-3A46-4F6E-9078-E14184F7D34E}">
  <ds:schemaRefs>
    <ds:schemaRef ds:uri="http://schemas.microsoft.com/sharepoint/v3/contenttype/forms"/>
  </ds:schemaRefs>
</ds:datastoreItem>
</file>

<file path=customXml/itemProps4.xml><?xml version="1.0" encoding="utf-8"?>
<ds:datastoreItem xmlns:ds="http://schemas.openxmlformats.org/officeDocument/2006/customXml" ds:itemID="{9D896B7E-110F-4A0A-A168-359454BC982C}">
  <ds:schemaRefs>
    <ds:schemaRef ds:uri="http://schemas.microsoft.com/office/2006/metadata/properties"/>
    <ds:schemaRef ds:uri="http://schemas.microsoft.com/office/infopath/2007/PartnerControls"/>
    <ds:schemaRef ds:uri="2a99220f-7d23-448d-b4a1-9ad510cdcf94"/>
    <ds:schemaRef ds:uri="1d5d0d69-0daa-4972-a727-83717d6dcfc9"/>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CFPCA_Bylaws_2014</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CFPCA_Bylaws_2014</dc:title>
  <dc:subject/>
  <dc:creator>Judith Moldenhauer</dc:creator>
  <cp:keywords/>
  <cp:lastModifiedBy>Kelly</cp:lastModifiedBy>
  <cp:revision>6</cp:revision>
  <cp:lastPrinted>2019-04-17T19:22:00Z</cp:lastPrinted>
  <dcterms:created xsi:type="dcterms:W3CDTF">2023-09-12T17:03:00Z</dcterms:created>
  <dcterms:modified xsi:type="dcterms:W3CDTF">2023-09-15T14:42:00Z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e564dc39-3271-4470-86bf-89039a4a4622</vt:lpwstr>
  </property>
  <property fmtid="{D5CDD505-2E9C-101B-9397-08002B2CF9AE}" pid="3" name="ContentTypeId">
    <vt:lpwstr>0x01010041C3EA91CB461C498223CB7FD2495201</vt:lpwstr>
  </property>
  <property fmtid="{D5CDD505-2E9C-101B-9397-08002B2CF9AE}" pid="4" name="AuthorIds_UIVersion_5632">
    <vt:lpwstr>24</vt:lpwstr>
  </property>
</Properties>
</file>